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3.xml.rels" ContentType="application/vnd.openxmlformats-package.relationships+xml"/>
  <Override PartName="/word/_rels/footer2.xml.rels" ContentType="application/vnd.openxmlformats-package.relationships+xml"/>
  <Override PartName="/word/_rels/foot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DossierTitel"/>
        <w:rPr/>
      </w:pPr>
      <w:r>
        <w:rPr/>
        <w:t>VAKFICHE natuurwetenschappen 3 tso</w:t>
      </w:r>
    </w:p>
    <w:p>
      <w:pPr>
        <w:pStyle w:val="DossierTitel"/>
        <w:rPr>
          <w:color w:val="auto"/>
          <w:w w:val="100"/>
          <w:sz w:val="22"/>
          <w:szCs w:val="22"/>
        </w:rPr>
      </w:pPr>
      <w:r>
        <w:rPr>
          <w:color w:val="auto"/>
          <w:w w:val="100"/>
          <w:sz w:val="22"/>
          <w:szCs w:val="22"/>
        </w:rPr>
      </w:r>
    </w:p>
    <w:p>
      <w:pPr>
        <w:pStyle w:val="DossierTitel"/>
        <w:spacing w:before="0" w:after="240"/>
        <w:rPr>
          <w:sz w:val="28"/>
        </w:rPr>
      </w:pPr>
      <w:r>
        <w:rPr>
          <w:sz w:val="28"/>
        </w:rPr>
        <w:t>Examencommissie secundair onderwijs</w:t>
      </w:r>
    </w:p>
    <w:p>
      <w:pPr>
        <w:pStyle w:val="Normal"/>
        <w:spacing w:lineRule="auto" w:line="240" w:before="0" w:after="0"/>
        <w:rPr>
          <w:rFonts w:eastAsia="Calibri" w:cs="Calibri"/>
          <w:color w:val="000000"/>
          <w:szCs w:val="20"/>
        </w:rPr>
      </w:pPr>
      <w:r>
        <w:rPr>
          <w:rFonts w:eastAsia="Calibri" w:cs="Calibri"/>
          <w:color w:val="000000"/>
          <w:szCs w:val="20"/>
        </w:rPr>
        <w:t>//////////////////////////////////////////////////////////////////////////////////////////////////////////</w:t>
      </w:r>
    </w:p>
    <w:p>
      <w:pPr>
        <w:pStyle w:val="Normal"/>
        <w:rPr>
          <w:b/>
          <w:b/>
        </w:rPr>
      </w:pPr>
      <w:r>
        <w:rPr>
          <w:b/>
        </w:rPr>
      </w:r>
    </w:p>
    <w:p>
      <w:pPr>
        <w:pStyle w:val="Titel3"/>
        <w:rPr>
          <w:rFonts w:cs="Times New Roman"/>
          <w:b w:val="false"/>
          <w:b w:val="false"/>
          <w:color w:val="auto"/>
          <w:sz w:val="22"/>
        </w:rPr>
      </w:pPr>
      <w:r>
        <w:rPr>
          <w:rFonts w:cs="Times New Roman"/>
          <w:b w:val="false"/>
          <w:color w:val="auto"/>
          <w:sz w:val="22"/>
        </w:rPr>
        <w:t>Geldig van 01 januari   2025 tot en met 31 augustus  2025</w:t>
      </w:r>
    </w:p>
    <w:p>
      <w:pPr>
        <w:pStyle w:val="Titel3"/>
        <w:rPr>
          <w:rFonts w:cs="Calibri" w:cstheme="minorHAnsi"/>
          <w:b w:val="false"/>
          <w:b w:val="false"/>
          <w:color w:val="2B92BE"/>
          <w:sz w:val="44"/>
          <w:szCs w:val="44"/>
        </w:rPr>
      </w:pPr>
      <w:r>
        <w:rPr>
          <w:rFonts w:cs="Calibri" w:cstheme="minorHAnsi"/>
          <w:b w:val="false"/>
          <w:color w:val="2B92BE"/>
          <w:sz w:val="44"/>
          <w:szCs w:val="44"/>
        </w:rPr>
      </w:r>
    </w:p>
    <w:p>
      <w:pPr>
        <w:pStyle w:val="Titel3"/>
        <w:rPr>
          <w:rFonts w:cs="Calibri" w:cstheme="minorHAnsi"/>
          <w:b w:val="false"/>
          <w:b w:val="false"/>
          <w:color w:val="2B92BE"/>
          <w:sz w:val="44"/>
          <w:szCs w:val="44"/>
        </w:rPr>
      </w:pPr>
      <w:r>
        <w:rPr>
          <w:rFonts w:cs="Calibri" w:cstheme="minorHAnsi"/>
          <w:b w:val="false"/>
          <w:color w:val="2B92BE"/>
          <w:sz w:val="44"/>
          <w:szCs w:val="44"/>
        </w:rPr>
      </w:r>
    </w:p>
    <w:p>
      <w:pPr>
        <w:pStyle w:val="Titel3"/>
        <w:rPr>
          <w:rFonts w:cs="Calibri" w:cstheme="minorHAnsi"/>
          <w:b w:val="false"/>
          <w:b w:val="false"/>
          <w:color w:val="2B92BE"/>
          <w:sz w:val="44"/>
          <w:szCs w:val="44"/>
        </w:rPr>
      </w:pPr>
      <w:r>
        <w:rPr>
          <w:rFonts w:cs="Calibri" w:cstheme="minorHAnsi"/>
          <w:b w:val="false"/>
          <w:color w:val="2B92BE"/>
          <w:sz w:val="44"/>
          <w:szCs w:val="44"/>
        </w:rPr>
        <w:t>Studierichting</w:t>
      </w:r>
    </w:p>
    <w:p>
      <w:pPr>
        <w:pStyle w:val="ListParagraph"/>
        <w:spacing w:lineRule="auto" w:line="259" w:before="0" w:after="160"/>
        <w:ind w:left="360" w:hanging="0"/>
        <w:contextualSpacing/>
        <w:rPr/>
      </w:pPr>
      <w:r>
        <w:rPr/>
      </w:r>
    </w:p>
    <w:p>
      <w:pPr>
        <w:pStyle w:val="Normal"/>
        <w:spacing w:lineRule="auto" w:line="259" w:before="0" w:after="160"/>
        <w:rPr/>
      </w:pPr>
      <w:r>
        <w:rPr/>
        <w:t>3e graad tso</w:t>
      </w:r>
    </w:p>
    <w:p>
      <w:pPr>
        <w:pStyle w:val="ListParagraph"/>
        <w:spacing w:lineRule="auto" w:line="259" w:before="0" w:after="160"/>
        <w:ind w:left="708" w:firstLine="708"/>
        <w:contextualSpacing/>
        <w:rPr/>
      </w:pPr>
      <w:r>
        <w:rPr/>
        <w:t>Lichamelijke Opvoeding en Sport (*stopt in 2025)</w:t>
      </w:r>
    </w:p>
    <w:p>
      <w:pPr>
        <w:pStyle w:val="ListParagraph"/>
        <w:spacing w:lineRule="auto" w:line="259" w:before="0" w:after="160"/>
        <w:ind w:left="708" w:firstLine="708"/>
        <w:contextualSpacing/>
        <w:rPr/>
      </w:pPr>
      <w:r>
        <w:rPr/>
        <w:t>Sociale en Technische Wetenschappen</w:t>
      </w:r>
    </w:p>
    <w:p>
      <w:pPr>
        <w:pStyle w:val="ListParagraph"/>
        <w:spacing w:lineRule="auto" w:line="259" w:before="0" w:after="160"/>
        <w:ind w:left="708" w:firstLine="708"/>
        <w:contextualSpacing/>
        <w:rPr/>
      </w:pPr>
      <w:r>
        <w:rPr/>
      </w:r>
    </w:p>
    <w:p>
      <w:pPr>
        <w:pStyle w:val="Titel3"/>
        <w:rPr>
          <w:rFonts w:cs="Times New Roman"/>
          <w:b w:val="false"/>
          <w:b w:val="false"/>
          <w:color w:val="auto"/>
          <w:sz w:val="22"/>
        </w:rPr>
      </w:pPr>
      <w:r>
        <w:rPr>
          <w:rFonts w:cs="Times New Roman"/>
          <w:b w:val="false"/>
          <w:color w:val="auto"/>
          <w:sz w:val="22"/>
        </w:rPr>
      </w:r>
    </w:p>
    <w:p>
      <w:pPr>
        <w:pStyle w:val="Titel3"/>
        <w:rPr>
          <w:rFonts w:cs="Calibri" w:cstheme="minorHAnsi"/>
          <w:b w:val="false"/>
          <w:b w:val="false"/>
          <w:color w:val="2B92BE"/>
          <w:sz w:val="44"/>
          <w:szCs w:val="44"/>
        </w:rPr>
      </w:pPr>
      <w:r>
        <w:rPr>
          <w:rFonts w:cs="Calibri" w:cstheme="minorHAnsi"/>
          <w:b w:val="false"/>
          <w:color w:val="2B92BE"/>
          <w:sz w:val="44"/>
          <w:szCs w:val="44"/>
        </w:rPr>
      </w:r>
    </w:p>
    <w:p>
      <w:pPr>
        <w:pStyle w:val="Titel3"/>
        <w:rPr>
          <w:rFonts w:cs="Calibri" w:cstheme="minorHAnsi"/>
          <w:b w:val="false"/>
          <w:b w:val="false"/>
          <w:color w:val="2B92BE"/>
          <w:sz w:val="44"/>
          <w:szCs w:val="44"/>
        </w:rPr>
      </w:pPr>
      <w:r>
        <w:rPr>
          <w:rFonts w:cs="Calibri" w:cstheme="minorHAnsi"/>
          <w:b w:val="false"/>
          <w:color w:val="2B92BE"/>
          <w:sz w:val="44"/>
          <w:szCs w:val="44"/>
        </w:rPr>
        <w:t>Referentiekader</w:t>
      </w:r>
    </w:p>
    <w:p>
      <w:pPr>
        <w:pStyle w:val="Titel3"/>
        <w:rPr>
          <w:rFonts w:cs="Times New Roman"/>
          <w:b w:val="false"/>
          <w:b w:val="false"/>
          <w:color w:val="auto"/>
          <w:sz w:val="22"/>
        </w:rPr>
      </w:pPr>
      <w:r>
        <w:rPr>
          <w:rFonts w:cs="Times New Roman"/>
          <w:b w:val="false"/>
          <w:color w:val="auto"/>
          <w:sz w:val="22"/>
        </w:rPr>
      </w:r>
    </w:p>
    <w:p>
      <w:pPr>
        <w:pStyle w:val="Normal"/>
        <w:spacing w:lineRule="auto" w:line="259" w:before="0" w:after="160"/>
        <w:rPr/>
      </w:pPr>
      <w:r>
        <w:rPr/>
        <w:t>Eindtermen : https://www.onderwijsdoelen.be/</w:t>
      </w:r>
    </w:p>
    <w:p>
      <w:pPr>
        <w:pStyle w:val="Normal"/>
        <w:rPr>
          <w:b/>
          <w:b/>
          <w:color w:val="00B050"/>
        </w:rPr>
      </w:pPr>
      <w:r>
        <w:rPr>
          <w:b/>
          <w:color w:val="00B050"/>
        </w:rPr>
      </w:r>
    </w:p>
    <w:p>
      <w:pPr>
        <w:pStyle w:val="Titel3"/>
        <w:rPr>
          <w:rFonts w:cs="Calibri" w:cstheme="minorHAnsi"/>
          <w:b w:val="false"/>
          <w:b w:val="false"/>
          <w:color w:val="2B92BE"/>
          <w:sz w:val="44"/>
          <w:szCs w:val="44"/>
        </w:rPr>
      </w:pPr>
      <w:r>
        <w:rPr>
          <w:rFonts w:cs="Calibri" w:cstheme="minorHAnsi"/>
          <w:b w:val="false"/>
          <w:color w:val="2B92BE"/>
          <w:sz w:val="44"/>
          <w:szCs w:val="44"/>
        </w:rPr>
      </w:r>
    </w:p>
    <w:p>
      <w:pPr>
        <w:pStyle w:val="Titel3"/>
        <w:rPr>
          <w:rFonts w:cs="Calibri" w:cstheme="minorHAnsi"/>
          <w:b w:val="false"/>
          <w:b w:val="false"/>
          <w:color w:val="2B92BE"/>
          <w:sz w:val="44"/>
          <w:szCs w:val="44"/>
        </w:rPr>
      </w:pPr>
      <w:r>
        <w:rPr>
          <w:rFonts w:cs="Calibri" w:cstheme="minorHAnsi"/>
          <w:b w:val="false"/>
          <w:color w:val="2B92BE"/>
          <w:sz w:val="44"/>
          <w:szCs w:val="44"/>
        </w:rPr>
      </w:r>
    </w:p>
    <w:p>
      <w:pPr>
        <w:pStyle w:val="Normal"/>
        <w:rPr>
          <w:rFonts w:cs="Calibri" w:cstheme="minorHAnsi"/>
          <w:color w:val="2B92BE"/>
          <w:sz w:val="44"/>
          <w:szCs w:val="44"/>
        </w:rPr>
      </w:pPr>
      <w:r>
        <w:rPr>
          <w:rFonts w:cs="Calibri" w:cstheme="minorHAnsi"/>
          <w:color w:val="2B92BE"/>
          <w:sz w:val="44"/>
          <w:szCs w:val="44"/>
        </w:rPr>
      </w:r>
      <w:r>
        <w:br w:type="page"/>
      </w:r>
    </w:p>
    <w:p>
      <w:pPr>
        <w:pStyle w:val="Titel3"/>
        <w:rPr>
          <w:rFonts w:cs="Calibri" w:cstheme="minorHAnsi"/>
          <w:b w:val="false"/>
          <w:b w:val="false"/>
          <w:color w:val="2B92BE"/>
          <w:sz w:val="44"/>
          <w:szCs w:val="44"/>
        </w:rPr>
      </w:pPr>
      <w:r>
        <w:rPr>
          <w:rFonts w:cs="Calibri" w:cstheme="minorHAnsi"/>
          <w:b w:val="false"/>
          <w:color w:val="2B92BE"/>
          <w:sz w:val="44"/>
          <w:szCs w:val="44"/>
        </w:rPr>
        <w:t>Inhoud</w:t>
      </w:r>
    </w:p>
    <w:p>
      <w:pPr>
        <w:pStyle w:val="NoSpacing"/>
        <w:rPr/>
      </w:pPr>
      <w:r>
        <w:rPr/>
      </w:r>
    </w:p>
    <w:p>
      <w:pPr>
        <w:pStyle w:val="Normal"/>
        <w:spacing w:lineRule="auto" w:line="259" w:before="0" w:after="160"/>
        <w:rPr/>
      </w:pPr>
      <w:r>
        <w:rPr/>
        <w:t>Waarom leer je dit vak?</w:t>
      </w:r>
    </w:p>
    <w:p>
      <w:pPr>
        <w:pStyle w:val="Normal"/>
        <w:spacing w:lineRule="auto" w:line="259" w:before="0" w:after="160"/>
        <w:rPr/>
      </w:pPr>
      <w:r>
        <w:rPr/>
        <w:t>Wat moet je leren?</w:t>
      </w:r>
    </w:p>
    <w:p>
      <w:pPr>
        <w:pStyle w:val="Normal"/>
        <w:spacing w:lineRule="auto" w:line="259" w:before="0" w:after="160"/>
        <w:rPr/>
      </w:pPr>
      <w:r>
        <w:rPr/>
        <w:t>Welke opdracht moet je uitvoeren?</w:t>
      </w:r>
    </w:p>
    <w:p>
      <w:pPr>
        <w:pStyle w:val="Normal"/>
        <w:spacing w:lineRule="auto" w:line="259" w:before="0" w:after="160"/>
        <w:rPr/>
      </w:pPr>
      <w:r>
        <w:rPr/>
        <w:t>Welke bijlagen heb je nodig?</w:t>
      </w:r>
    </w:p>
    <w:p>
      <w:pPr>
        <w:pStyle w:val="Normal"/>
        <w:spacing w:lineRule="auto" w:line="259" w:before="0" w:after="160"/>
        <w:rPr/>
      </w:pPr>
      <w:r>
        <w:rPr/>
        <w:t>Hoe verloopt het examen?</w:t>
      </w:r>
    </w:p>
    <w:p>
      <w:pPr>
        <w:pStyle w:val="Normal"/>
        <w:spacing w:lineRule="auto" w:line="259" w:before="0" w:after="160"/>
        <w:rPr/>
      </w:pPr>
      <w:r>
        <w:rPr/>
        <w:t>Hoe beoordelen we het examen?</w:t>
      </w:r>
    </w:p>
    <w:p>
      <w:pPr>
        <w:pStyle w:val="Normal"/>
        <w:spacing w:lineRule="auto" w:line="259" w:before="0" w:after="160"/>
        <w:rPr/>
      </w:pPr>
      <w:r>
        <w:rPr/>
        <w:t>Met welk materiaal bereid je je voor?</w:t>
      </w:r>
    </w:p>
    <w:p>
      <w:pPr>
        <w:pStyle w:val="Titel3"/>
        <w:rPr>
          <w:rFonts w:cs="Times New Roman"/>
          <w:b w:val="false"/>
          <w:b w:val="false"/>
          <w:color w:val="auto"/>
          <w:sz w:val="22"/>
        </w:rPr>
      </w:pPr>
      <w:r>
        <w:rPr>
          <w:rFonts w:cs="Times New Roman"/>
          <w:b w:val="false"/>
          <w:color w:val="auto"/>
          <w:sz w:val="22"/>
        </w:rPr>
      </w:r>
    </w:p>
    <w:p>
      <w:pPr>
        <w:pStyle w:val="Titel3"/>
        <w:rPr>
          <w:rFonts w:cs="Calibri" w:cstheme="minorHAnsi"/>
          <w:b w:val="false"/>
          <w:b w:val="false"/>
          <w:color w:val="2B92BE"/>
          <w:sz w:val="44"/>
          <w:szCs w:val="44"/>
        </w:rPr>
      </w:pPr>
      <w:r>
        <w:rPr>
          <w:rFonts w:cs="Calibri" w:cstheme="minorHAnsi"/>
          <w:b w:val="false"/>
          <w:color w:val="2B92BE"/>
          <w:sz w:val="44"/>
          <w:szCs w:val="44"/>
        </w:rPr>
      </w:r>
    </w:p>
    <w:p>
      <w:pPr>
        <w:pStyle w:val="Titel3"/>
        <w:rPr>
          <w:rFonts w:cs="Calibri" w:cstheme="minorHAnsi"/>
          <w:b w:val="false"/>
          <w:b w:val="false"/>
          <w:color w:val="2B92BE"/>
          <w:sz w:val="44"/>
          <w:szCs w:val="44"/>
        </w:rPr>
      </w:pPr>
      <w:r>
        <w:rPr>
          <w:rFonts w:cs="Calibri" w:cstheme="minorHAnsi"/>
          <w:b w:val="false"/>
          <w:color w:val="2B92BE"/>
          <w:sz w:val="44"/>
          <w:szCs w:val="44"/>
        </w:rPr>
      </w:r>
    </w:p>
    <w:p>
      <w:pPr>
        <w:pStyle w:val="Titel3"/>
        <w:rPr>
          <w:rFonts w:cs="Calibri" w:cstheme="minorHAnsi"/>
          <w:b w:val="false"/>
          <w:b w:val="false"/>
          <w:color w:val="2B92BE"/>
          <w:sz w:val="44"/>
          <w:szCs w:val="44"/>
        </w:rPr>
      </w:pPr>
      <w:r>
        <w:rPr>
          <w:rFonts w:cs="Calibri" w:cstheme="minorHAnsi"/>
          <w:b w:val="false"/>
          <w:color w:val="2B92BE"/>
          <w:sz w:val="44"/>
          <w:szCs w:val="44"/>
        </w:rPr>
        <w:t>Waarom leer je dit vak?</w:t>
      </w:r>
    </w:p>
    <w:p>
      <w:pPr>
        <w:pStyle w:val="Normal"/>
        <w:rPr/>
      </w:pPr>
      <w:r>
        <w:rPr/>
      </w:r>
    </w:p>
    <w:p>
      <w:pPr>
        <w:pStyle w:val="Normal"/>
        <w:rPr/>
      </w:pPr>
      <w:r>
        <w:rPr/>
        <w:t>Het vak natuurwetenschappen van de tweede graad TSO handelt over 'materie', 'energie', 'kracht en beweging'. Een blijvende kennis van deze thema's is zeker aangewezen, want in deze vakfiche worden ze verder uitgediept. Bovendien bevat deze vakfiche een belangrijke component biologie waarin het thema 'Leven' uitgebreid aan bod komt.</w:t>
        <w:br/>
        <w:br/>
      </w:r>
      <w:r>
        <w:rPr>
          <w:b/>
        </w:rPr>
        <w:t xml:space="preserve">Van kennis... </w:t>
      </w:r>
      <w:r>
        <w:rPr/>
        <w:br/>
        <w:br/>
        <w:t xml:space="preserve">Binnen het vak natuurwetenschappen zitten zowel biologie, chemie als fysica vervat. Deze wetenschappen sluiten bij elkaar aan en leveren samen de essentiële kennis zodat we de werkelijkheid beter begrijpen. Denk bijvoorbeeld aan onze huidige kennis van het DNA: We hebben antwoord op eeuwenoude vragen over erfelijkheid en evolutie, waardoor we bepaalde ziekten kunnen verhelpen en misverstanden zoals het onderscheiden van mensen in rassen ontkrachten. </w:t>
        <w:br/>
        <w:br/>
      </w:r>
      <w:r>
        <w:rPr>
          <w:b/>
        </w:rPr>
        <w:t>... naar oplossingen.</w:t>
      </w:r>
      <w:r>
        <w:rPr/>
        <w:br/>
        <w:br/>
        <w:t>In onze snel veranderende wereld is er een voortdurende wisselwerking tussen natuurwetenschappen en maatschappij. Nieuwe problemen zoals klimaatopwarming, bevolkingsgroei, vervuiling, ... dagen de wetenschappers uit in hun zoektocht naar antwoorden. Ze vormen de noodzakelijk prikkel tot innovatie. Dagelijks experimenteert men overal ter wereld met nieuwe technieken. Denk maar aan het kweken van vlees in het laboratorium of het gebruik van nanotechnologie om drinkwater te zuiveren. Maar je kan ook het omgekeerde stellen: wetenschappelijke innovaties kunnen een grote sociale, ecologische en/of economische impact hebben. Heb je al eens opgezocht waar de onderdelen van je smartphone vandaan komen, wat de impact is van de ontginning van de ertsen, en van de groeiende 'technologische' afvalberg? Ook komen nieuwe technieken al eens in aanvaring met de waarden binnen de maatschappij. Zo stelt zich de vraag hoe ver wetenschappers mogen gaan in het klonen van dieren. En hoe verantwoord is het dure onderzoek naar leven op Mars?</w:t>
        <w:br/>
        <w:br/>
      </w:r>
      <w:r>
        <w:rPr>
          <w:b/>
        </w:rPr>
        <w:t xml:space="preserve">Ook jij! </w:t>
      </w:r>
      <w:r>
        <w:rPr/>
        <w:br/>
        <w:br/>
        <w:t>De kennis van natuurwetenschappen helpt je om kritisch na te denken zodat je de juiste keuzes kan maken. Ben je bang voor genetisch gemanipuleerd voedsel? Ben je je bewust van de impact van plastic afval? Sta je kritisch tegenover kernenergie?</w:t>
        <w:br/>
        <w:br/>
        <w:t xml:space="preserve">Voor deze vakfiche selecteerden we inhouden die aansluiten bij de eindtermen van de Vlaamse overheid. Deze eindtermen vormen de basis voor onze examens. Zo toetsen we of je de vereiste vaardigheden en competenties voldoende beheerst. </w:t>
      </w:r>
    </w:p>
    <w:p>
      <w:pPr>
        <w:pStyle w:val="Normal"/>
        <w:rPr/>
      </w:pPr>
      <w:r>
        <w:rPr/>
      </w:r>
    </w:p>
    <w:p>
      <w:pPr>
        <w:pStyle w:val="Normal"/>
        <w:rPr/>
      </w:pPr>
      <w:r>
        <w:rPr/>
        <w:t xml:space="preserve">      </w:t>
      </w:r>
      <w:r>
        <w:rPr/>
        <w:br/>
        <w:br/>
        <w:t xml:space="preserve"> </w:t>
      </w:r>
    </w:p>
    <w:p>
      <w:pPr>
        <w:pStyle w:val="Normal"/>
        <w:rPr/>
      </w:pPr>
      <w:r>
        <w:rPr/>
      </w:r>
    </w:p>
    <w:p>
      <w:pPr>
        <w:sectPr>
          <w:footerReference w:type="default" r:id="rId2"/>
          <w:type w:val="nextPage"/>
          <w:pgSz w:w="11906" w:h="16838"/>
          <w:pgMar w:left="1417" w:right="1417" w:gutter="0" w:header="0" w:top="1417" w:footer="708" w:bottom="1417"/>
          <w:pgNumType w:fmt="decimal"/>
          <w:formProt w:val="false"/>
          <w:textDirection w:val="lrTb"/>
          <w:docGrid w:type="default" w:linePitch="360" w:charSpace="4096"/>
        </w:sectPr>
        <w:pStyle w:val="NoSpacing"/>
        <w:rPr>
          <w:color w:val="00B050"/>
        </w:rPr>
      </w:pPr>
      <w:r>
        <w:rPr>
          <w:color w:val="00B050"/>
        </w:rPr>
      </w:r>
    </w:p>
    <w:p>
      <w:pPr>
        <w:pStyle w:val="Titel3"/>
        <w:rPr>
          <w:rFonts w:cs="Calibri" w:cstheme="minorHAnsi"/>
          <w:b w:val="false"/>
          <w:b w:val="false"/>
          <w:color w:val="2B92BE"/>
          <w:sz w:val="44"/>
          <w:szCs w:val="44"/>
        </w:rPr>
      </w:pPr>
      <w:r>
        <w:rPr>
          <w:rFonts w:cs="Calibri" w:cstheme="minorHAnsi"/>
          <w:b w:val="false"/>
          <w:color w:val="2B92BE"/>
          <w:sz w:val="44"/>
          <w:szCs w:val="44"/>
        </w:rPr>
        <w:t>Wat moet je leren?</w:t>
      </w:r>
    </w:p>
    <w:p>
      <w:pPr>
        <w:pStyle w:val="Titel3"/>
        <w:rPr>
          <w:rFonts w:cs="Calibri" w:cstheme="minorHAnsi"/>
          <w:b w:val="false"/>
          <w:b w:val="false"/>
          <w:color w:val="2B92BE"/>
          <w:sz w:val="36"/>
          <w:szCs w:val="36"/>
        </w:rPr>
      </w:pPr>
      <w:r>
        <w:rPr>
          <w:rFonts w:cs="Calibri" w:cstheme="minorHAnsi"/>
          <w:b w:val="false"/>
          <w:color w:val="2B92BE"/>
          <w:sz w:val="36"/>
          <w:szCs w:val="36"/>
        </w:rPr>
      </w:r>
    </w:p>
    <w:p>
      <w:pPr>
        <w:pStyle w:val="Titel22"/>
        <w:ind w:left="431" w:hanging="431"/>
        <w:rPr/>
      </w:pPr>
      <w:r>
        <w:rPr>
          <w:sz w:val="26"/>
        </w:rPr>
        <w:t>uit welke componenten bestaat het vak?</w:t>
      </w:r>
    </w:p>
    <w:tbl>
      <w:tblPr>
        <w:tblStyle w:val="TableGrid"/>
        <w:tblW w:w="10114"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0114"/>
      </w:tblGrid>
      <w:tr>
        <w:trPr/>
        <w:tc>
          <w:tcPr>
            <w:tcW w:w="10114" w:type="dxa"/>
            <w:tcBorders>
              <w:top w:val="nil"/>
              <w:left w:val="nil"/>
              <w:bottom w:val="nil"/>
              <w:right w:val="nil"/>
            </w:tcBorders>
            <w:shd w:color="auto" w:fill="DBE5F1" w:themeFill="accent1" w:themeFillTint="33" w:val="clear"/>
          </w:tcPr>
          <w:p>
            <w:pPr>
              <w:pStyle w:val="Titel3"/>
              <w:widowControl/>
              <w:spacing w:before="0" w:after="0"/>
              <w:jc w:val="left"/>
              <w:rPr>
                <w:rFonts w:ascii="Calibri" w:hAnsi="Calibri" w:eastAsia="Calibri"/>
                <w:kern w:val="0"/>
                <w:lang w:val="nl-BE" w:eastAsia="nl-BE" w:bidi="ar-SA"/>
              </w:rPr>
            </w:pPr>
            <w:r>
              <w:rPr>
                <w:rFonts w:eastAsia="Calibri"/>
                <w:color w:val="auto"/>
                <w:kern w:val="0"/>
                <w:sz w:val="24"/>
                <w:szCs w:val="24"/>
                <w:lang w:val="nl-BE" w:eastAsia="nl-BE" w:bidi="ar-SA"/>
              </w:rPr>
              <w:t>INLEIDING</w:t>
            </w:r>
          </w:p>
        </w:tc>
      </w:tr>
      <w:tr>
        <w:trPr/>
        <w:tc>
          <w:tcPr>
            <w:tcW w:w="10114" w:type="dxa"/>
            <w:tcBorders>
              <w:top w:val="nil"/>
              <w:left w:val="nil"/>
              <w:bottom w:val="nil"/>
              <w:right w:val="nil"/>
            </w:tcBorders>
            <w:shd w:color="auto" w:fill="DBE5F1" w:themeFill="accent1" w:themeFillTint="33" w:val="clear"/>
          </w:tcPr>
          <w:p>
            <w:pPr>
              <w:pStyle w:val="Titel3"/>
              <w:widowControl/>
              <w:spacing w:before="0" w:after="0"/>
              <w:jc w:val="left"/>
              <w:rPr>
                <w:rFonts w:ascii="Calibri" w:hAnsi="Calibri" w:eastAsia="Calibri"/>
                <w:kern w:val="0"/>
                <w:lang w:val="nl-BE" w:eastAsia="nl-BE" w:bidi="ar-SA"/>
              </w:rPr>
            </w:pPr>
            <w:r>
              <w:rPr>
                <w:rFonts w:eastAsia="Calibri"/>
                <w:color w:val="auto"/>
                <w:kern w:val="0"/>
                <w:sz w:val="24"/>
                <w:szCs w:val="24"/>
                <w:lang w:val="nl-BE" w:eastAsia="nl-BE" w:bidi="ar-SA"/>
              </w:rPr>
              <w:t>BIOLOGIE</w:t>
            </w:r>
          </w:p>
        </w:tc>
      </w:tr>
      <w:tr>
        <w:trPr/>
        <w:tc>
          <w:tcPr>
            <w:tcW w:w="10114" w:type="dxa"/>
            <w:tcBorders>
              <w:top w:val="nil"/>
              <w:left w:val="nil"/>
              <w:bottom w:val="nil"/>
              <w:right w:val="nil"/>
            </w:tcBorders>
            <w:shd w:color="auto" w:fill="DBE5F1" w:themeFill="accent1" w:themeFillTint="33" w:val="clear"/>
          </w:tcPr>
          <w:p>
            <w:pPr>
              <w:pStyle w:val="Titel3"/>
              <w:widowControl/>
              <w:spacing w:before="0" w:after="0"/>
              <w:jc w:val="left"/>
              <w:rPr>
                <w:rFonts w:ascii="Calibri" w:hAnsi="Calibri" w:eastAsia="Calibri"/>
                <w:kern w:val="0"/>
                <w:lang w:val="nl-BE" w:eastAsia="nl-BE" w:bidi="ar-SA"/>
              </w:rPr>
            </w:pPr>
            <w:r>
              <w:rPr>
                <w:rFonts w:eastAsia="Calibri"/>
                <w:color w:val="auto"/>
                <w:kern w:val="0"/>
                <w:sz w:val="24"/>
                <w:szCs w:val="24"/>
                <w:lang w:val="nl-BE" w:eastAsia="nl-BE" w:bidi="ar-SA"/>
              </w:rPr>
              <w:t>FYSICA</w:t>
            </w:r>
          </w:p>
        </w:tc>
      </w:tr>
      <w:tr>
        <w:trPr/>
        <w:tc>
          <w:tcPr>
            <w:tcW w:w="10114" w:type="dxa"/>
            <w:tcBorders>
              <w:top w:val="nil"/>
              <w:left w:val="nil"/>
              <w:bottom w:val="nil"/>
              <w:right w:val="nil"/>
            </w:tcBorders>
            <w:shd w:color="auto" w:fill="DBE5F1" w:themeFill="accent1" w:themeFillTint="33" w:val="clear"/>
          </w:tcPr>
          <w:p>
            <w:pPr>
              <w:pStyle w:val="Titel3"/>
              <w:widowControl/>
              <w:spacing w:before="0" w:after="0"/>
              <w:jc w:val="left"/>
              <w:rPr>
                <w:rFonts w:ascii="Calibri" w:hAnsi="Calibri" w:eastAsia="Calibri"/>
                <w:kern w:val="0"/>
                <w:lang w:val="nl-BE" w:eastAsia="nl-BE" w:bidi="ar-SA"/>
              </w:rPr>
            </w:pPr>
            <w:r>
              <w:rPr>
                <w:rFonts w:eastAsia="Calibri"/>
                <w:color w:val="auto"/>
                <w:kern w:val="0"/>
                <w:sz w:val="24"/>
                <w:szCs w:val="24"/>
                <w:lang w:val="nl-BE" w:eastAsia="nl-BE" w:bidi="ar-SA"/>
              </w:rPr>
              <w:t>CHEMIE</w:t>
            </w:r>
          </w:p>
        </w:tc>
      </w:tr>
    </w:tbl>
    <w:p>
      <w:pPr>
        <w:pStyle w:val="NoSpacing"/>
        <w:rPr/>
      </w:pPr>
      <w:r>
        <w:rPr/>
      </w:r>
    </w:p>
    <w:p>
      <w:pPr>
        <w:pStyle w:val="NoSpacing"/>
        <w:rPr/>
      </w:pPr>
      <w:r>
        <w:rPr/>
      </w:r>
    </w:p>
    <w:p>
      <w:pPr>
        <w:pStyle w:val="Titel22"/>
        <w:rPr>
          <w:sz w:val="26"/>
        </w:rPr>
      </w:pPr>
      <w:r>
        <w:rPr>
          <w:sz w:val="26"/>
        </w:rPr>
        <w:t>wat is de inhoud van het vak?</w:t>
      </w:r>
    </w:p>
    <w:p>
      <w:pPr>
        <w:pStyle w:val="NoSpacing"/>
        <w:rPr>
          <w:color w:val="00B050"/>
        </w:rPr>
      </w:pPr>
      <w:r>
        <w:rPr>
          <w:color w:val="00B050"/>
        </w:rPr>
      </w:r>
    </w:p>
    <w:p>
      <w:pPr>
        <w:pStyle w:val="Normal"/>
        <w:rPr>
          <w:color w:val="00B050"/>
        </w:rPr>
      </w:pPr>
      <w:r>
        <w:rPr>
          <w:color w:val="00B050"/>
        </w:rPr>
      </w:r>
      <w:r>
        <w:br w:type="page"/>
      </w:r>
    </w:p>
    <w:p>
      <w:pPr>
        <w:pStyle w:val="NoSpacing"/>
        <w:rPr>
          <w:color w:val="00B050"/>
        </w:rPr>
      </w:pPr>
      <w:r>
        <w:rPr>
          <w:rFonts w:cs="Calibri" w:cstheme="minorHAnsi"/>
          <w:b/>
          <w:color w:val="2B92BE"/>
          <w:sz w:val="28"/>
          <w:szCs w:val="28"/>
        </w:rPr>
        <w:t>INLEIDING</w:t>
      </w:r>
    </w:p>
    <w:p>
      <w:pPr>
        <w:pStyle w:val="NoSpacing"/>
        <w:rPr>
          <w:color w:val="00B050"/>
        </w:rPr>
      </w:pPr>
      <w:r>
        <w:rPr>
          <w:color w:val="00B050"/>
        </w:rPr>
        <w:br/>
      </w:r>
    </w:p>
    <w:p>
      <w:pPr>
        <w:pStyle w:val="Normal"/>
        <w:rPr/>
      </w:pPr>
      <w:r>
        <w:rPr/>
        <w:t xml:space="preserve">Op volgende pagina’s wordt beschreven wat je voor de verschillende leerstofonderdelen moet </w:t>
      </w:r>
      <w:r>
        <w:rPr>
          <w:b/>
        </w:rPr>
        <w:t>kennen</w:t>
      </w:r>
      <w:r>
        <w:rPr/>
        <w:t xml:space="preserve"> en wat je moet </w:t>
      </w:r>
      <w:r>
        <w:rPr>
          <w:b/>
        </w:rPr>
        <w:t>kunnen</w:t>
      </w:r>
      <w:r>
        <w:rPr/>
        <w:t xml:space="preserve"> en </w:t>
      </w:r>
      <w:r>
        <w:rPr>
          <w:b/>
        </w:rPr>
        <w:t>doen</w:t>
      </w:r>
      <w:r>
        <w:rPr/>
        <w:t xml:space="preserve"> op het examen om aan te tonen dat je de leerstof voldoende beheerst. Hieronder volgt een lijst van </w:t>
      </w:r>
      <w:r>
        <w:rPr>
          <w:b/>
        </w:rPr>
        <w:t>werkwoorden</w:t>
      </w:r>
      <w:r>
        <w:rPr/>
        <w:t xml:space="preserve"> en de betekenis die je eraan moet verbinden. Neem deze lijst grondig door, zodat je op een efficiënte manier met de leerstof aan de slag gaat.</w:t>
      </w:r>
    </w:p>
    <w:p>
      <w:pPr>
        <w:pStyle w:val="Normal"/>
        <w:rPr/>
      </w:pPr>
      <w:r>
        <w:rPr/>
        <w:br/>
      </w:r>
    </w:p>
    <w:p>
      <w:pPr>
        <w:pStyle w:val="Normal"/>
        <w:rPr/>
      </w:pPr>
      <w:r>
        <w:rPr/>
        <w:t xml:space="preserve"> </w:t>
      </w:r>
    </w:p>
    <w:p>
      <w:pPr>
        <w:pStyle w:val="NoSpacing"/>
        <w:rPr>
          <w:color w:val="00B050"/>
        </w:rPr>
      </w:pPr>
      <w:r>
        <w:rPr>
          <w:color w:val="00B050"/>
        </w:rPr>
      </w:r>
    </w:p>
    <w:tbl>
      <w:tblPr>
        <w:tblStyle w:val="TableGrid"/>
        <w:tblW w:w="13863" w:type="dxa"/>
        <w:jc w:val="left"/>
        <w:tblInd w:w="5" w:type="dxa"/>
        <w:tblLayout w:type="fixed"/>
        <w:tblCellMar>
          <w:top w:w="113" w:type="dxa"/>
          <w:left w:w="113" w:type="dxa"/>
          <w:bottom w:w="113" w:type="dxa"/>
          <w:right w:w="113" w:type="dxa"/>
        </w:tblCellMar>
        <w:tblLook w:val="04a0" w:noHBand="0" w:noVBand="1" w:firstColumn="1" w:lastRow="0" w:lastColumn="0" w:firstRow="1"/>
      </w:tblPr>
      <w:tblGrid>
        <w:gridCol w:w="6633"/>
        <w:gridCol w:w="7229"/>
      </w:tblGrid>
      <w:tr>
        <w:trPr>
          <w:cantSplit w:val="true"/>
        </w:trPr>
        <w:tc>
          <w:tcPr>
            <w:tcW w:w="6633" w:type="dxa"/>
            <w:tcBorders/>
            <w:shd w:color="auto" w:fill="4BACC6" w:themeFill="accent5" w:val="clear"/>
            <w:vAlign w:val="center"/>
          </w:tcPr>
          <w:p>
            <w:pPr>
              <w:pStyle w:val="Normal"/>
              <w:widowControl/>
              <w:spacing w:lineRule="auto" w:line="240" w:before="0" w:after="0"/>
              <w:ind w:left="258" w:right="258" w:hanging="0"/>
              <w:jc w:val="center"/>
              <w:rPr>
                <w:color w:val="FFFFFF" w:themeColor="background1"/>
                <w:szCs w:val="22"/>
                <w:lang w:eastAsia="en-US"/>
              </w:rPr>
            </w:pPr>
            <w:r>
              <w:rPr>
                <w:rFonts w:eastAsia="Calibri" w:cs="Times New Roman"/>
                <w:kern w:val="0"/>
                <w:sz w:val="22"/>
                <w:szCs w:val="20"/>
                <w:lang w:val="nl-BE" w:eastAsia="nl-BE" w:bidi="ar-SA"/>
              </w:rPr>
              <w:t>werkwoord</w:t>
            </w:r>
          </w:p>
          <w:p>
            <w:pPr>
              <w:pStyle w:val="Normal"/>
              <w:widowControl/>
              <w:spacing w:lineRule="auto" w:line="240" w:before="0" w:after="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r>
          </w:p>
        </w:tc>
        <w:tc>
          <w:tcPr>
            <w:tcW w:w="7229" w:type="dxa"/>
            <w:tcBorders/>
            <w:shd w:color="auto" w:fill="4BACC6" w:themeFill="accent5" w:val="clear"/>
            <w:vAlign w:val="center"/>
          </w:tcPr>
          <w:p>
            <w:pPr>
              <w:pStyle w:val="Normal"/>
              <w:widowControl/>
              <w:spacing w:lineRule="auto" w:line="240" w:before="0" w:after="0"/>
              <w:ind w:left="261" w:right="261" w:hanging="0"/>
              <w:jc w:val="center"/>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betekenis</w:t>
            </w:r>
          </w:p>
          <w:p>
            <w:pPr>
              <w:pStyle w:val="Normal"/>
              <w:widowControl/>
              <w:spacing w:lineRule="auto" w:line="240" w:before="0" w:after="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r>
          </w:p>
        </w:tc>
      </w:tr>
      <w:tr>
        <w:trPr/>
        <w:tc>
          <w:tcPr>
            <w:tcW w:w="6633" w:type="dxa"/>
            <w:tcBorders/>
          </w:tcPr>
          <w:p>
            <w:pPr>
              <w:pStyle w:val="Normal"/>
              <w:widowControl/>
              <w:spacing w:lineRule="auto" w:line="240" w:before="0" w:after="24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beschrijven/definiëren</w:t>
            </w:r>
          </w:p>
          <w:p>
            <w:pPr>
              <w:pStyle w:val="Normal"/>
              <w:widowControl/>
              <w:spacing w:lineRule="auto" w:line="240" w:before="0" w:after="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r>
          </w:p>
        </w:tc>
        <w:tc>
          <w:tcPr>
            <w:tcW w:w="7229" w:type="dxa"/>
            <w:tcBorders/>
          </w:tcPr>
          <w:p>
            <w:pPr>
              <w:pStyle w:val="Normal"/>
              <w:widowControl/>
              <w:spacing w:lineRule="auto" w:line="240" w:before="0" w:after="24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Kennis in eigen woorden weergeven (waarbij wetenschappelijke terminologie en notatie correct worden toegepast).</w:t>
            </w:r>
          </w:p>
          <w:p>
            <w:pPr>
              <w:pStyle w:val="Normal"/>
              <w:widowControl/>
              <w:spacing w:lineRule="auto" w:line="240" w:before="0" w:after="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r>
          </w:p>
        </w:tc>
      </w:tr>
      <w:tr>
        <w:trPr/>
        <w:tc>
          <w:tcPr>
            <w:tcW w:w="6633" w:type="dxa"/>
            <w:tcBorders/>
          </w:tcPr>
          <w:p>
            <w:pPr>
              <w:pStyle w:val="Normal"/>
              <w:widowControl/>
              <w:spacing w:lineRule="auto" w:line="240" w:before="0" w:after="24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benoemen</w:t>
            </w:r>
          </w:p>
          <w:p>
            <w:pPr>
              <w:pStyle w:val="Normal"/>
              <w:widowControl/>
              <w:spacing w:lineRule="auto" w:line="240" w:before="0" w:after="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r>
          </w:p>
        </w:tc>
        <w:tc>
          <w:tcPr>
            <w:tcW w:w="7229" w:type="dxa"/>
            <w:tcBorders/>
          </w:tcPr>
          <w:p>
            <w:pPr>
              <w:pStyle w:val="Normal"/>
              <w:widowControl/>
              <w:spacing w:lineRule="auto" w:line="240" w:before="0" w:after="24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Een juiste wetenschappelijke benaming geven voor een begrip, voorwerp, structuur.</w:t>
            </w:r>
          </w:p>
          <w:p>
            <w:pPr>
              <w:pStyle w:val="Normal"/>
              <w:widowControl/>
              <w:spacing w:lineRule="auto" w:line="240" w:before="0" w:after="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r>
          </w:p>
        </w:tc>
      </w:tr>
      <w:tr>
        <w:trPr/>
        <w:tc>
          <w:tcPr>
            <w:tcW w:w="6633" w:type="dxa"/>
            <w:tcBorders/>
          </w:tcPr>
          <w:p>
            <w:pPr>
              <w:pStyle w:val="Normal"/>
              <w:widowControl/>
              <w:spacing w:lineRule="auto" w:line="240" w:before="0" w:after="24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herkennen / situeren</w:t>
            </w:r>
          </w:p>
          <w:p>
            <w:pPr>
              <w:pStyle w:val="Normal"/>
              <w:widowControl/>
              <w:spacing w:lineRule="auto" w:line="240" w:before="0" w:after="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r>
          </w:p>
        </w:tc>
        <w:tc>
          <w:tcPr>
            <w:tcW w:w="7229" w:type="dxa"/>
            <w:tcBorders/>
          </w:tcPr>
          <w:p>
            <w:pPr>
              <w:pStyle w:val="Normal"/>
              <w:widowControl/>
              <w:spacing w:lineRule="auto" w:line="240" w:before="0" w:after="24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Kennis verbinden aan gegeven bronmateriaal</w:t>
            </w:r>
          </w:p>
          <w:p>
            <w:pPr>
              <w:pStyle w:val="Normal"/>
              <w:widowControl/>
              <w:spacing w:lineRule="auto" w:line="240" w:before="0" w:after="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r>
          </w:p>
        </w:tc>
      </w:tr>
      <w:tr>
        <w:trPr/>
        <w:tc>
          <w:tcPr>
            <w:tcW w:w="6633" w:type="dxa"/>
            <w:tcBorders/>
          </w:tcPr>
          <w:p>
            <w:pPr>
              <w:pStyle w:val="Normal"/>
              <w:widowControl/>
              <w:spacing w:lineRule="auto" w:line="240" w:before="0" w:after="24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toelichten/interpreteren</w:t>
            </w:r>
          </w:p>
          <w:p>
            <w:pPr>
              <w:pStyle w:val="Normal"/>
              <w:widowControl/>
              <w:spacing w:lineRule="auto" w:line="240" w:before="0" w:after="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r>
          </w:p>
        </w:tc>
        <w:tc>
          <w:tcPr>
            <w:tcW w:w="7229" w:type="dxa"/>
            <w:tcBorders/>
          </w:tcPr>
          <w:p>
            <w:pPr>
              <w:pStyle w:val="Normal"/>
              <w:widowControl/>
              <w:spacing w:lineRule="auto" w:line="240" w:before="0" w:after="24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Gegeven informatie (eigen antwoord, afbeelding, tekst) verduidelijken en uitleggen.</w:t>
            </w:r>
          </w:p>
          <w:p>
            <w:pPr>
              <w:pStyle w:val="Normal"/>
              <w:widowControl/>
              <w:spacing w:lineRule="auto" w:line="240" w:before="0" w:after="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r>
          </w:p>
        </w:tc>
      </w:tr>
      <w:tr>
        <w:trPr/>
        <w:tc>
          <w:tcPr>
            <w:tcW w:w="6633" w:type="dxa"/>
            <w:tcBorders/>
          </w:tcPr>
          <w:p>
            <w:pPr>
              <w:pStyle w:val="Normal"/>
              <w:widowControl/>
              <w:spacing w:lineRule="auto" w:line="240" w:before="0" w:after="24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afleiden</w:t>
            </w:r>
          </w:p>
          <w:p>
            <w:pPr>
              <w:pStyle w:val="Normal"/>
              <w:widowControl/>
              <w:spacing w:lineRule="auto" w:line="240" w:before="0" w:after="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r>
          </w:p>
        </w:tc>
        <w:tc>
          <w:tcPr>
            <w:tcW w:w="7229" w:type="dxa"/>
            <w:tcBorders/>
          </w:tcPr>
          <w:p>
            <w:pPr>
              <w:pStyle w:val="Normal"/>
              <w:widowControl/>
              <w:spacing w:lineRule="auto" w:line="240" w:before="0" w:after="24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Uit bronmateriaal relaties en waarden afleiden om een besluit te formuleren.</w:t>
            </w:r>
          </w:p>
          <w:p>
            <w:pPr>
              <w:pStyle w:val="Normal"/>
              <w:widowControl/>
              <w:spacing w:lineRule="auto" w:line="240" w:before="0" w:after="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r>
          </w:p>
        </w:tc>
      </w:tr>
      <w:tr>
        <w:trPr/>
        <w:tc>
          <w:tcPr>
            <w:tcW w:w="6633" w:type="dxa"/>
            <w:tcBorders/>
          </w:tcPr>
          <w:p>
            <w:pPr>
              <w:pStyle w:val="Normal"/>
              <w:widowControl/>
              <w:spacing w:lineRule="auto" w:line="240" w:before="0" w:after="24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illustreren</w:t>
            </w:r>
          </w:p>
          <w:p>
            <w:pPr>
              <w:pStyle w:val="Normal"/>
              <w:widowControl/>
              <w:spacing w:lineRule="auto" w:line="240" w:before="0" w:after="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r>
          </w:p>
        </w:tc>
        <w:tc>
          <w:tcPr>
            <w:tcW w:w="7229" w:type="dxa"/>
            <w:tcBorders/>
          </w:tcPr>
          <w:p>
            <w:pPr>
              <w:pStyle w:val="Normal"/>
              <w:widowControl/>
              <w:spacing w:lineRule="auto" w:line="240" w:before="0" w:after="24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Een specifiek voorbeeld van een algemeen concept of principe geven.</w:t>
            </w:r>
          </w:p>
          <w:p>
            <w:pPr>
              <w:pStyle w:val="Normal"/>
              <w:widowControl/>
              <w:spacing w:lineRule="auto" w:line="240" w:before="0" w:after="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r>
          </w:p>
        </w:tc>
      </w:tr>
      <w:tr>
        <w:trPr/>
        <w:tc>
          <w:tcPr>
            <w:tcW w:w="6633" w:type="dxa"/>
            <w:tcBorders/>
          </w:tcPr>
          <w:p>
            <w:pPr>
              <w:pStyle w:val="Normal"/>
              <w:widowControl/>
              <w:spacing w:lineRule="auto" w:line="240" w:before="0" w:after="24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verklaren</w:t>
            </w:r>
          </w:p>
          <w:p>
            <w:pPr>
              <w:pStyle w:val="Normal"/>
              <w:widowControl/>
              <w:spacing w:lineRule="auto" w:line="240" w:before="0" w:after="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r>
          </w:p>
        </w:tc>
        <w:tc>
          <w:tcPr>
            <w:tcW w:w="7229" w:type="dxa"/>
            <w:tcBorders/>
          </w:tcPr>
          <w:p>
            <w:pPr>
              <w:pStyle w:val="Normal"/>
              <w:widowControl/>
              <w:spacing w:lineRule="auto" w:line="240" w:before="0" w:after="24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Een verklaring geven (oorzaak en gevolg).</w:t>
            </w:r>
          </w:p>
          <w:p>
            <w:pPr>
              <w:pStyle w:val="Normal"/>
              <w:widowControl/>
              <w:spacing w:lineRule="auto" w:line="240" w:before="0" w:after="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r>
          </w:p>
        </w:tc>
      </w:tr>
      <w:tr>
        <w:trPr/>
        <w:tc>
          <w:tcPr>
            <w:tcW w:w="6633" w:type="dxa"/>
            <w:tcBorders/>
          </w:tcPr>
          <w:p>
            <w:pPr>
              <w:pStyle w:val="Normal"/>
              <w:widowControl/>
              <w:spacing w:lineRule="auto" w:line="240" w:before="0" w:after="24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onderscheiden</w:t>
            </w:r>
          </w:p>
          <w:p>
            <w:pPr>
              <w:pStyle w:val="Normal"/>
              <w:widowControl/>
              <w:spacing w:lineRule="auto" w:line="240" w:before="0" w:after="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r>
          </w:p>
        </w:tc>
        <w:tc>
          <w:tcPr>
            <w:tcW w:w="7229" w:type="dxa"/>
            <w:tcBorders/>
          </w:tcPr>
          <w:p>
            <w:pPr>
              <w:pStyle w:val="Normal"/>
              <w:widowControl/>
              <w:spacing w:lineRule="auto" w:line="240" w:before="0" w:after="24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Gelijkenissen en verschillen beschrijven tussen twee of meer objecten, structuren, ideeën, problemen, situaties.</w:t>
            </w:r>
          </w:p>
          <w:p>
            <w:pPr>
              <w:pStyle w:val="Normal"/>
              <w:widowControl/>
              <w:spacing w:lineRule="auto" w:line="240" w:before="0" w:after="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r>
          </w:p>
        </w:tc>
      </w:tr>
      <w:tr>
        <w:trPr/>
        <w:tc>
          <w:tcPr>
            <w:tcW w:w="6633" w:type="dxa"/>
            <w:tcBorders/>
          </w:tcPr>
          <w:p>
            <w:pPr>
              <w:pStyle w:val="Normal"/>
              <w:widowControl/>
              <w:spacing w:lineRule="auto" w:line="240" w:before="0" w:after="24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berekenen (omrekenen)</w:t>
            </w:r>
          </w:p>
          <w:p>
            <w:pPr>
              <w:pStyle w:val="Normal"/>
              <w:widowControl/>
              <w:spacing w:lineRule="auto" w:line="240" w:before="0" w:after="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r>
          </w:p>
        </w:tc>
        <w:tc>
          <w:tcPr>
            <w:tcW w:w="7229" w:type="dxa"/>
            <w:tcBorders/>
          </w:tcPr>
          <w:p>
            <w:pPr>
              <w:pStyle w:val="Normal"/>
              <w:widowControl/>
              <w:spacing w:lineRule="auto" w:line="240" w:before="0" w:after="24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Een berekening maken en hierbij correct gebruik maken van wetenschappelijke terminologie, symbolen, SI-eenheden en wetenschappelijke notatie.</w:t>
            </w:r>
          </w:p>
          <w:p>
            <w:pPr>
              <w:pStyle w:val="Normal"/>
              <w:widowControl/>
              <w:spacing w:lineRule="auto" w:line="240" w:before="0" w:after="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r>
          </w:p>
        </w:tc>
      </w:tr>
      <w:tr>
        <w:trPr/>
        <w:tc>
          <w:tcPr>
            <w:tcW w:w="6633" w:type="dxa"/>
            <w:tcBorders/>
          </w:tcPr>
          <w:p>
            <w:pPr>
              <w:pStyle w:val="Normal"/>
              <w:widowControl/>
              <w:spacing w:lineRule="auto" w:line="240" w:before="0" w:after="24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toepassen</w:t>
            </w:r>
          </w:p>
          <w:p>
            <w:pPr>
              <w:pStyle w:val="Normal"/>
              <w:widowControl/>
              <w:spacing w:lineRule="auto" w:line="240" w:before="0" w:after="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r>
          </w:p>
        </w:tc>
        <w:tc>
          <w:tcPr>
            <w:tcW w:w="7229" w:type="dxa"/>
            <w:tcBorders/>
          </w:tcPr>
          <w:p>
            <w:pPr>
              <w:pStyle w:val="Normal"/>
              <w:widowControl/>
              <w:spacing w:lineRule="auto" w:line="240" w:before="0" w:after="24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Een bepaald begrip gebruiken om een vraag te beantwoorden of een vraagstuk op te lossen.</w:t>
            </w:r>
          </w:p>
          <w:p>
            <w:pPr>
              <w:pStyle w:val="Normal"/>
              <w:widowControl/>
              <w:spacing w:lineRule="auto" w:line="240" w:before="0" w:after="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r>
          </w:p>
        </w:tc>
      </w:tr>
      <w:tr>
        <w:trPr/>
        <w:tc>
          <w:tcPr>
            <w:tcW w:w="6633" w:type="dxa"/>
            <w:tcBorders/>
          </w:tcPr>
          <w:p>
            <w:pPr>
              <w:pStyle w:val="Normal"/>
              <w:widowControl/>
              <w:spacing w:lineRule="auto" w:line="240" w:before="0" w:after="24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verband(en) leggen</w:t>
            </w:r>
          </w:p>
          <w:p>
            <w:pPr>
              <w:pStyle w:val="Normal"/>
              <w:widowControl/>
              <w:spacing w:lineRule="auto" w:line="240" w:before="0" w:after="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r>
          </w:p>
        </w:tc>
        <w:tc>
          <w:tcPr>
            <w:tcW w:w="7229" w:type="dxa"/>
            <w:tcBorders/>
          </w:tcPr>
          <w:p>
            <w:pPr>
              <w:pStyle w:val="Normal"/>
              <w:widowControl/>
              <w:spacing w:lineRule="auto" w:line="240" w:before="0" w:after="24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Verbanden leggen tussen verschillende leerstofonderdelen, ideeën, problemen of situaties.</w:t>
            </w:r>
          </w:p>
          <w:p>
            <w:pPr>
              <w:pStyle w:val="Normal"/>
              <w:widowControl/>
              <w:spacing w:lineRule="auto" w:line="240" w:before="0" w:after="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r>
          </w:p>
        </w:tc>
      </w:tr>
      <w:tr>
        <w:trPr/>
        <w:tc>
          <w:tcPr>
            <w:tcW w:w="6633" w:type="dxa"/>
            <w:tcBorders/>
          </w:tcPr>
          <w:p>
            <w:pPr>
              <w:pStyle w:val="Normal"/>
              <w:widowControl/>
              <w:spacing w:lineRule="auto" w:line="240" w:before="0" w:after="24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beargumenteren</w:t>
            </w:r>
          </w:p>
          <w:p>
            <w:pPr>
              <w:pStyle w:val="Normal"/>
              <w:widowControl/>
              <w:spacing w:lineRule="auto" w:line="240" w:before="0" w:after="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r>
          </w:p>
        </w:tc>
        <w:tc>
          <w:tcPr>
            <w:tcW w:w="7229" w:type="dxa"/>
            <w:tcBorders/>
          </w:tcPr>
          <w:p>
            <w:pPr>
              <w:pStyle w:val="Normal"/>
              <w:widowControl/>
              <w:spacing w:lineRule="auto" w:line="240" w:before="0" w:after="24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Een standpunt formuleren en met wetenschappelijke argumenten onderbouwen.</w:t>
            </w:r>
          </w:p>
          <w:p>
            <w:pPr>
              <w:pStyle w:val="Normal"/>
              <w:widowControl/>
              <w:spacing w:lineRule="auto" w:line="240" w:before="0" w:after="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r>
          </w:p>
        </w:tc>
      </w:tr>
    </w:tbl>
    <w:p>
      <w:pPr>
        <w:pStyle w:val="NoSpacing"/>
        <w:rPr>
          <w:color w:val="00B050"/>
        </w:rPr>
      </w:pPr>
      <w:r>
        <w:rPr>
          <w:color w:val="00B050"/>
        </w:rPr>
      </w:r>
    </w:p>
    <w:p>
      <w:pPr>
        <w:pStyle w:val="NoSpacing"/>
        <w:rPr>
          <w:color w:val="00B050"/>
        </w:rPr>
      </w:pPr>
      <w:r>
        <w:rPr>
          <w:color w:val="00B050"/>
        </w:rPr>
        <w:t xml:space="preserve">Verderop in de vakfiche vind je ook </w:t>
      </w:r>
      <w:r>
        <w:rPr>
          <w:b/>
        </w:rPr>
        <w:t>leermiddelen</w:t>
      </w:r>
      <w:r>
        <w:rPr/>
        <w:t xml:space="preserve"> die je kunnen helpen om volgende leerstofonderdelen onder de knie te krijgen.</w:t>
      </w:r>
    </w:p>
    <w:p>
      <w:pPr>
        <w:pStyle w:val="Normal"/>
        <w:rPr/>
      </w:pPr>
      <w:r>
        <w:rPr/>
        <w:t xml:space="preserve"> </w:t>
      </w:r>
    </w:p>
    <w:p>
      <w:pPr>
        <w:pStyle w:val="NoSpacing"/>
        <w:rPr>
          <w:color w:val="00B050"/>
        </w:rPr>
      </w:pPr>
      <w:r>
        <w:rPr>
          <w:color w:val="00B050"/>
        </w:rPr>
      </w:r>
    </w:p>
    <w:p>
      <w:pPr>
        <w:pStyle w:val="Normal"/>
        <w:rPr>
          <w:color w:val="00B050"/>
        </w:rPr>
      </w:pPr>
      <w:r>
        <w:rPr>
          <w:color w:val="00B050"/>
        </w:rPr>
      </w:r>
      <w:r>
        <w:br w:type="page"/>
      </w:r>
    </w:p>
    <w:p>
      <w:pPr>
        <w:pStyle w:val="NoSpacing"/>
        <w:rPr>
          <w:color w:val="00B050"/>
        </w:rPr>
      </w:pPr>
      <w:r>
        <w:rPr>
          <w:rFonts w:cs="Calibri" w:cstheme="minorHAnsi"/>
          <w:b/>
          <w:color w:val="2B92BE"/>
          <w:sz w:val="28"/>
          <w:szCs w:val="28"/>
        </w:rPr>
        <w:t>BIOLOGIE</w:t>
      </w:r>
    </w:p>
    <w:p>
      <w:pPr>
        <w:pStyle w:val="NoSpacing"/>
        <w:rPr>
          <w:color w:val="00B050"/>
        </w:rPr>
      </w:pPr>
      <w:r>
        <w:rPr>
          <w:color w:val="00B050"/>
        </w:rPr>
        <w:t xml:space="preserve"> </w:t>
      </w:r>
    </w:p>
    <w:p>
      <w:pPr>
        <w:pStyle w:val="NoSpacing"/>
        <w:rPr>
          <w:color w:val="00B050"/>
        </w:rPr>
      </w:pPr>
      <w:r>
        <w:rPr>
          <w:rFonts w:cs="Calibri" w:cstheme="minorHAnsi"/>
          <w:b/>
          <w:sz w:val="24"/>
          <w:szCs w:val="24"/>
        </w:rPr>
        <w:t>De cel als biologische basiseenheid van de levende materie</w:t>
      </w:r>
    </w:p>
    <w:p>
      <w:pPr>
        <w:pStyle w:val="NoSpacing"/>
        <w:rPr>
          <w:color w:val="00B050"/>
        </w:rPr>
      </w:pPr>
      <w:r>
        <w:rPr>
          <w:color w:val="00B050"/>
        </w:rPr>
      </w:r>
    </w:p>
    <w:tbl>
      <w:tblPr>
        <w:tblStyle w:val="TableGrid"/>
        <w:tblW w:w="13863" w:type="dxa"/>
        <w:jc w:val="left"/>
        <w:tblInd w:w="5" w:type="dxa"/>
        <w:tblLayout w:type="fixed"/>
        <w:tblCellMar>
          <w:top w:w="113" w:type="dxa"/>
          <w:left w:w="113" w:type="dxa"/>
          <w:bottom w:w="113" w:type="dxa"/>
          <w:right w:w="113" w:type="dxa"/>
        </w:tblCellMar>
        <w:tblLook w:val="04a0" w:noHBand="0" w:noVBand="1" w:firstColumn="1" w:lastRow="0" w:lastColumn="0" w:firstRow="1"/>
      </w:tblPr>
      <w:tblGrid>
        <w:gridCol w:w="6633"/>
        <w:gridCol w:w="7229"/>
      </w:tblGrid>
      <w:tr>
        <w:trPr>
          <w:cantSplit w:val="true"/>
        </w:trPr>
        <w:tc>
          <w:tcPr>
            <w:tcW w:w="6633" w:type="dxa"/>
            <w:tcBorders/>
            <w:shd w:color="auto" w:fill="4BACC6" w:themeFill="accent5" w:val="clear"/>
            <w:vAlign w:val="center"/>
          </w:tcPr>
          <w:p>
            <w:pPr>
              <w:pStyle w:val="Normal"/>
              <w:widowControl/>
              <w:spacing w:lineRule="auto" w:line="240" w:before="0" w:after="0"/>
              <w:ind w:left="258" w:right="258" w:hanging="0"/>
              <w:jc w:val="center"/>
              <w:rPr>
                <w:color w:val="FFFFFF" w:themeColor="background1"/>
                <w:szCs w:val="22"/>
                <w:lang w:eastAsia="en-US"/>
              </w:rPr>
            </w:pPr>
            <w:r>
              <w:rPr>
                <w:rFonts w:eastAsia="Calibri" w:cs="Times New Roman"/>
                <w:kern w:val="0"/>
                <w:sz w:val="22"/>
                <w:szCs w:val="20"/>
                <w:lang w:val="nl-BE" w:eastAsia="nl-BE" w:bidi="ar-SA"/>
              </w:rPr>
              <w:t>Wat moet je kennen?</w:t>
            </w:r>
          </w:p>
          <w:p>
            <w:pPr>
              <w:pStyle w:val="Normal"/>
              <w:widowControl/>
              <w:spacing w:lineRule="auto" w:line="240" w:before="0" w:after="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r>
          </w:p>
        </w:tc>
        <w:tc>
          <w:tcPr>
            <w:tcW w:w="7229" w:type="dxa"/>
            <w:tcBorders/>
            <w:shd w:color="auto" w:fill="4BACC6" w:themeFill="accent5" w:val="clear"/>
            <w:vAlign w:val="center"/>
          </w:tcPr>
          <w:p>
            <w:pPr>
              <w:pStyle w:val="Normal"/>
              <w:widowControl/>
              <w:spacing w:lineRule="auto" w:line="240" w:before="0" w:after="0"/>
              <w:ind w:left="261" w:right="261" w:hanging="0"/>
              <w:jc w:val="center"/>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Wat moet je kunnen? Wat moet je doen?</w:t>
            </w:r>
          </w:p>
          <w:p>
            <w:pPr>
              <w:pStyle w:val="Normal"/>
              <w:widowControl/>
              <w:spacing w:lineRule="auto" w:line="240" w:before="0" w:after="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r>
          </w:p>
        </w:tc>
      </w:tr>
      <w:tr>
        <w:trPr/>
        <w:tc>
          <w:tcPr>
            <w:tcW w:w="6633" w:type="dxa"/>
            <w:tcBorders/>
          </w:tcPr>
          <w:p>
            <w:pPr>
              <w:pStyle w:val="Normal"/>
              <w:widowControl/>
              <w:spacing w:lineRule="auto" w:line="240" w:before="0" w:after="24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Functionele bouw van een dierlijke cel te kennen</w:t>
              <w:br/>
              <w:br/>
              <w:t>celorganellen: celkern, mitochondriën, lysosomen, ruwen glad endoplasmatisch reticulum, ribosomen, golgi-apparaat, centriolen, celmembraan</w:t>
            </w:r>
          </w:p>
          <w:p>
            <w:pPr>
              <w:pStyle w:val="Normal"/>
              <w:widowControl/>
              <w:spacing w:lineRule="auto" w:line="240" w:before="0" w:after="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r>
          </w:p>
        </w:tc>
        <w:tc>
          <w:tcPr>
            <w:tcW w:w="7229" w:type="dxa"/>
            <w:tcBorders/>
          </w:tcPr>
          <w:p>
            <w:pPr>
              <w:pStyle w:val="Normal"/>
              <w:widowControl/>
              <w:spacing w:lineRule="auto" w:line="240" w:before="0" w:after="24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microscopische en submicroscopische waarneembare celorganellen herkennen</w:t>
              <w:br/>
              <w:br/>
              <w:t>de functie van de hiernaast opgesomde celorganellen beschrijven</w:t>
              <w:br/>
              <w:br/>
              <w:t>functionele verbanden tussen de verschillende celorganellen toelichten</w:t>
            </w:r>
          </w:p>
          <w:p>
            <w:pPr>
              <w:pStyle w:val="Normal"/>
              <w:widowControl/>
              <w:spacing w:lineRule="auto" w:line="240" w:before="0" w:after="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r>
          </w:p>
        </w:tc>
      </w:tr>
      <w:tr>
        <w:trPr/>
        <w:tc>
          <w:tcPr>
            <w:tcW w:w="6633" w:type="dxa"/>
            <w:tcBorders/>
          </w:tcPr>
          <w:p>
            <w:pPr>
              <w:pStyle w:val="Normal"/>
              <w:widowControl/>
              <w:spacing w:lineRule="auto" w:line="240" w:before="0" w:after="24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De cel binnen een organisme</w:t>
            </w:r>
          </w:p>
          <w:p>
            <w:pPr>
              <w:pStyle w:val="Normal"/>
              <w:widowControl/>
              <w:spacing w:lineRule="auto" w:line="240" w:before="0" w:after="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r>
          </w:p>
        </w:tc>
        <w:tc>
          <w:tcPr>
            <w:tcW w:w="7229" w:type="dxa"/>
            <w:tcBorders/>
          </w:tcPr>
          <w:p>
            <w:pPr>
              <w:pStyle w:val="Normal"/>
              <w:widowControl/>
              <w:spacing w:lineRule="auto" w:line="240" w:before="0" w:after="24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het belang van celdifferentiatie beschrijven</w:t>
            </w:r>
          </w:p>
          <w:p>
            <w:pPr>
              <w:pStyle w:val="Normal"/>
              <w:widowControl/>
              <w:spacing w:lineRule="auto" w:line="240" w:before="0" w:after="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r>
          </w:p>
        </w:tc>
      </w:tr>
    </w:tbl>
    <w:p>
      <w:pPr>
        <w:pStyle w:val="NoSpacing"/>
        <w:rPr>
          <w:color w:val="00B050"/>
        </w:rPr>
      </w:pPr>
      <w:r>
        <w:rPr>
          <w:color w:val="00B050"/>
        </w:rPr>
      </w:r>
    </w:p>
    <w:p>
      <w:pPr>
        <w:pStyle w:val="NoSpacing"/>
        <w:rPr>
          <w:color w:val="00B050"/>
        </w:rPr>
      </w:pPr>
      <w:r>
        <w:rPr>
          <w:color w:val="00B050"/>
        </w:rPr>
      </w:r>
    </w:p>
    <w:p>
      <w:pPr>
        <w:pStyle w:val="Normal"/>
        <w:rPr>
          <w:color w:val="00B050"/>
        </w:rPr>
      </w:pPr>
      <w:r>
        <w:rPr>
          <w:color w:val="00B050"/>
        </w:rPr>
      </w:r>
      <w:r>
        <w:br w:type="page"/>
      </w:r>
    </w:p>
    <w:p>
      <w:pPr>
        <w:pStyle w:val="NoSpacing"/>
        <w:rPr>
          <w:color w:val="00B050"/>
        </w:rPr>
      </w:pPr>
      <w:r>
        <w:rPr>
          <w:rFonts w:cs="Calibri" w:cstheme="minorHAnsi"/>
          <w:b/>
          <w:sz w:val="24"/>
          <w:szCs w:val="24"/>
        </w:rPr>
        <w:t>Voortplanting</w:t>
      </w:r>
    </w:p>
    <w:p>
      <w:pPr>
        <w:pStyle w:val="NoSpacing"/>
        <w:rPr>
          <w:color w:val="00B050"/>
        </w:rPr>
      </w:pPr>
      <w:r>
        <w:rPr>
          <w:color w:val="00B050"/>
        </w:rPr>
      </w:r>
    </w:p>
    <w:tbl>
      <w:tblPr>
        <w:tblStyle w:val="TableGrid"/>
        <w:tblW w:w="13863" w:type="dxa"/>
        <w:jc w:val="left"/>
        <w:tblInd w:w="5" w:type="dxa"/>
        <w:tblLayout w:type="fixed"/>
        <w:tblCellMar>
          <w:top w:w="113" w:type="dxa"/>
          <w:left w:w="113" w:type="dxa"/>
          <w:bottom w:w="113" w:type="dxa"/>
          <w:right w:w="113" w:type="dxa"/>
        </w:tblCellMar>
        <w:tblLook w:val="04a0" w:noHBand="0" w:noVBand="1" w:firstColumn="1" w:lastRow="0" w:lastColumn="0" w:firstRow="1"/>
      </w:tblPr>
      <w:tblGrid>
        <w:gridCol w:w="6633"/>
        <w:gridCol w:w="7229"/>
      </w:tblGrid>
      <w:tr>
        <w:trPr>
          <w:cantSplit w:val="true"/>
        </w:trPr>
        <w:tc>
          <w:tcPr>
            <w:tcW w:w="6633" w:type="dxa"/>
            <w:tcBorders/>
            <w:shd w:color="auto" w:fill="4BACC6" w:themeFill="accent5" w:val="clear"/>
            <w:vAlign w:val="center"/>
          </w:tcPr>
          <w:p>
            <w:pPr>
              <w:pStyle w:val="Normal"/>
              <w:widowControl/>
              <w:spacing w:lineRule="auto" w:line="240" w:before="0" w:after="0"/>
              <w:ind w:left="258" w:right="258" w:hanging="0"/>
              <w:jc w:val="center"/>
              <w:rPr>
                <w:color w:val="FFFFFF" w:themeColor="background1"/>
                <w:szCs w:val="22"/>
                <w:lang w:eastAsia="en-US"/>
              </w:rPr>
            </w:pPr>
            <w:r>
              <w:rPr>
                <w:rFonts w:eastAsia="Calibri" w:cs="Times New Roman"/>
                <w:kern w:val="0"/>
                <w:sz w:val="22"/>
                <w:szCs w:val="20"/>
                <w:lang w:val="nl-BE" w:eastAsia="nl-BE" w:bidi="ar-SA"/>
              </w:rPr>
              <w:t>Wat moet je kennen?</w:t>
            </w:r>
          </w:p>
          <w:p>
            <w:pPr>
              <w:pStyle w:val="Normal"/>
              <w:widowControl/>
              <w:spacing w:lineRule="auto" w:line="240" w:before="0" w:after="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r>
          </w:p>
        </w:tc>
        <w:tc>
          <w:tcPr>
            <w:tcW w:w="7229" w:type="dxa"/>
            <w:tcBorders/>
            <w:shd w:color="auto" w:fill="4BACC6" w:themeFill="accent5" w:val="clear"/>
            <w:vAlign w:val="center"/>
          </w:tcPr>
          <w:p>
            <w:pPr>
              <w:pStyle w:val="Normal"/>
              <w:widowControl/>
              <w:spacing w:lineRule="auto" w:line="240" w:before="0" w:after="0"/>
              <w:ind w:left="261" w:right="261" w:hanging="0"/>
              <w:jc w:val="center"/>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Wat moet je kunnen? Wat moet je doen?</w:t>
            </w:r>
          </w:p>
          <w:p>
            <w:pPr>
              <w:pStyle w:val="Normal"/>
              <w:widowControl/>
              <w:spacing w:lineRule="auto" w:line="240" w:before="0" w:after="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r>
          </w:p>
        </w:tc>
      </w:tr>
      <w:tr>
        <w:trPr/>
        <w:tc>
          <w:tcPr>
            <w:tcW w:w="6633" w:type="dxa"/>
            <w:tcBorders/>
          </w:tcPr>
          <w:p>
            <w:pPr>
              <w:pStyle w:val="Normal"/>
              <w:widowControl/>
              <w:spacing w:lineRule="auto" w:line="240" w:before="0" w:after="24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Genetisch materiaal</w:t>
            </w:r>
          </w:p>
          <w:p>
            <w:pPr>
              <w:pStyle w:val="Normal"/>
              <w:widowControl/>
              <w:spacing w:lineRule="auto" w:line="240" w:before="0" w:after="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r>
          </w:p>
        </w:tc>
        <w:tc>
          <w:tcPr>
            <w:tcW w:w="7229" w:type="dxa"/>
            <w:tcBorders/>
          </w:tcPr>
          <w:p>
            <w:pPr>
              <w:pStyle w:val="Normal"/>
              <w:widowControl/>
              <w:spacing w:lineRule="auto" w:line="240" w:before="0" w:after="24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de structuur van DNA herkennen en schematisch voorstellen</w:t>
              <w:br/>
              <w:br/>
              <w:t>de bouwstenen van een DNA-molecule benoemen</w:t>
              <w:br/>
              <w:br/>
              <w:t>chromosomen, chromatide en chromatine in de cel situeren en de begrippen toelichten</w:t>
            </w:r>
          </w:p>
          <w:p>
            <w:pPr>
              <w:pStyle w:val="Normal"/>
              <w:widowControl/>
              <w:spacing w:lineRule="auto" w:line="240" w:before="0" w:after="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r>
          </w:p>
        </w:tc>
      </w:tr>
      <w:tr>
        <w:trPr/>
        <w:tc>
          <w:tcPr>
            <w:tcW w:w="6633" w:type="dxa"/>
            <w:tcBorders/>
          </w:tcPr>
          <w:p>
            <w:pPr>
              <w:pStyle w:val="Normal"/>
              <w:widowControl/>
              <w:spacing w:lineRule="auto" w:line="240" w:before="0" w:after="24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Celcyclus</w:t>
            </w:r>
          </w:p>
          <w:p>
            <w:pPr>
              <w:pStyle w:val="Normal"/>
              <w:widowControl/>
              <w:spacing w:lineRule="auto" w:line="240" w:before="0" w:after="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r>
          </w:p>
        </w:tc>
        <w:tc>
          <w:tcPr>
            <w:tcW w:w="7229" w:type="dxa"/>
            <w:tcBorders/>
          </w:tcPr>
          <w:p>
            <w:pPr>
              <w:pStyle w:val="Normal"/>
              <w:widowControl/>
              <w:spacing w:lineRule="auto" w:line="240" w:before="0" w:after="24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de verschillende fasen in de celcyclus (G1, S, G2, celdeling) herkennen en toelichten</w:t>
              <w:br/>
              <w:br/>
              <w:t>DNA-replicatie situeren in de celcyclus en de verschillende fasen toelichten</w:t>
              <w:br/>
              <w:br/>
              <w:t>het belang van DNA-replicatie verklaren</w:t>
              <w:br/>
              <w:br/>
              <w:t>de mitose en meiose in de celcyclus situeren en toelichten</w:t>
              <w:br/>
              <w:br/>
              <w:t>de begrippen diploïd en haploïd toelichten</w:t>
              <w:br/>
              <w:br/>
              <w:t>het verloop van mitose en meiose vergelijken</w:t>
              <w:br/>
              <w:br/>
              <w:t>het belang van mitose verklaren</w:t>
              <w:br/>
              <w:br/>
              <w:t>het verband leggen tussen het belang van meiose, geslachtelijke voortplanting en het ontstaan van variatie</w:t>
            </w:r>
          </w:p>
          <w:p>
            <w:pPr>
              <w:pStyle w:val="Normal"/>
              <w:widowControl/>
              <w:spacing w:lineRule="auto" w:line="240" w:before="0" w:after="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r>
          </w:p>
        </w:tc>
      </w:tr>
      <w:tr>
        <w:trPr/>
        <w:tc>
          <w:tcPr>
            <w:tcW w:w="6633" w:type="dxa"/>
            <w:tcBorders/>
          </w:tcPr>
          <w:p>
            <w:pPr>
              <w:pStyle w:val="Normal"/>
              <w:widowControl/>
              <w:spacing w:lineRule="auto" w:line="240" w:before="0" w:after="24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Hormonale regeling</w:t>
            </w:r>
          </w:p>
          <w:p>
            <w:pPr>
              <w:pStyle w:val="Normal"/>
              <w:widowControl/>
              <w:spacing w:lineRule="auto" w:line="240" w:before="0" w:after="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r>
          </w:p>
        </w:tc>
        <w:tc>
          <w:tcPr>
            <w:tcW w:w="7229" w:type="dxa"/>
            <w:tcBorders/>
          </w:tcPr>
          <w:p>
            <w:pPr>
              <w:pStyle w:val="Normal"/>
              <w:widowControl/>
              <w:spacing w:lineRule="auto" w:line="240" w:before="0" w:after="24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het verband leggen tussen de ontwikkeling van mannelijk en vrouwelijke voortplantingsorganen en de geslachtshormonen oestrogeen, progesteron en testosteron</w:t>
              <w:br/>
              <w:br/>
              <w:t>onderdelen van de vrouwelijke en mannelijke voortplantingsorganen herkennen en de bouw en functie van de voortplantingsorganen toelichten</w:t>
              <w:br/>
              <w:br/>
              <w:t>de hormonale regeling van zaadcel -en eicelvorming aan de hand van eenvoudige schema’s en figuren toelichten</w:t>
              <w:br/>
              <w:br/>
              <w:t>de hormonale regeling van de menstruele cyclus aan de hand van eenvoudige schema’s en figuren toelichten</w:t>
              <w:br/>
              <w:br/>
              <w:t>de invloed van omgevingsfactoren op de ontwikkeling van het embryo en de foetus toelichten</w:t>
              <w:br/>
              <w:br/>
              <w:t>de werking en betrouwbaarheid van hormonale en andere anticonceptiva verklaren</w:t>
            </w:r>
          </w:p>
          <w:p>
            <w:pPr>
              <w:pStyle w:val="Normal"/>
              <w:widowControl/>
              <w:spacing w:lineRule="auto" w:line="240" w:before="0" w:after="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r>
          </w:p>
        </w:tc>
      </w:tr>
      <w:tr>
        <w:trPr/>
        <w:tc>
          <w:tcPr>
            <w:tcW w:w="6633" w:type="dxa"/>
            <w:tcBorders/>
          </w:tcPr>
          <w:p>
            <w:pPr>
              <w:pStyle w:val="Normal"/>
              <w:widowControl/>
              <w:spacing w:lineRule="auto" w:line="240" w:before="0" w:after="24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Wisselwerking met maatschappij en duurzaamheid</w:t>
            </w:r>
          </w:p>
          <w:p>
            <w:pPr>
              <w:pStyle w:val="Normal"/>
              <w:widowControl/>
              <w:spacing w:lineRule="auto" w:line="240" w:before="0" w:after="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r>
          </w:p>
        </w:tc>
        <w:tc>
          <w:tcPr>
            <w:tcW w:w="7229" w:type="dxa"/>
            <w:tcBorders/>
          </w:tcPr>
          <w:p>
            <w:pPr>
              <w:pStyle w:val="Normal"/>
              <w:widowControl/>
              <w:spacing w:lineRule="auto" w:line="240" w:before="0" w:after="24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met de verworven kennis uit bovenstaande leerinhouden, gegeven bronnenmateriaal interpreteren en beargumenteren</w:t>
              <w:br/>
              <w:br/>
              <w:t>volgende thema’s kunnen hierbij aan bod komen:</w:t>
            </w:r>
          </w:p>
          <w:p>
            <w:pPr>
              <w:pStyle w:val="ListParagraph"/>
              <w:widowControl/>
              <w:numPr>
                <w:ilvl w:val="0"/>
                <w:numId w:val="2"/>
              </w:numPr>
              <w:spacing w:lineRule="auto" w:line="240" w:before="0" w:after="0"/>
              <w:contextualSpacing/>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religieuze standpunten en wetenschappelijke onderbouwde argumenten tegenover condoomgebruik, contraceptiva, abortus, ..</w:t>
            </w:r>
          </w:p>
          <w:p>
            <w:pPr>
              <w:pStyle w:val="ListParagraph"/>
              <w:widowControl/>
              <w:numPr>
                <w:ilvl w:val="0"/>
                <w:numId w:val="2"/>
              </w:numPr>
              <w:spacing w:lineRule="auto" w:line="240" w:before="0" w:after="0"/>
              <w:contextualSpacing/>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het ethische aspect bij behandeling van onvruchtbaarheid, prenatale diagnostiek (NIPT), uitstelbaby’s, draagmoederschap ,...</w:t>
            </w:r>
          </w:p>
          <w:p>
            <w:pPr>
              <w:pStyle w:val="ListParagraph"/>
              <w:widowControl/>
              <w:numPr>
                <w:ilvl w:val="0"/>
                <w:numId w:val="2"/>
              </w:numPr>
              <w:spacing w:lineRule="auto" w:line="240" w:before="0" w:after="0"/>
              <w:contextualSpacing/>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 xml:space="preserve"> </w:t>
            </w:r>
            <w:r>
              <w:rPr>
                <w:rFonts w:eastAsia="Calibri" w:cs="Times New Roman"/>
                <w:kern w:val="0"/>
                <w:sz w:val="22"/>
                <w:szCs w:val="20"/>
                <w:lang w:val="nl-BE" w:eastAsia="nl-BE" w:bidi="ar-SA"/>
              </w:rPr>
              <w:t>...</w:t>
            </w:r>
          </w:p>
          <w:p>
            <w:pPr>
              <w:pStyle w:val="Normal"/>
              <w:widowControl/>
              <w:spacing w:lineRule="auto" w:line="240" w:before="0" w:after="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r>
          </w:p>
        </w:tc>
      </w:tr>
    </w:tbl>
    <w:p>
      <w:pPr>
        <w:pStyle w:val="NoSpacing"/>
        <w:rPr>
          <w:color w:val="00B050"/>
        </w:rPr>
      </w:pPr>
      <w:r>
        <w:rPr>
          <w:color w:val="00B050"/>
        </w:rPr>
      </w:r>
    </w:p>
    <w:p>
      <w:pPr>
        <w:pStyle w:val="NoSpacing"/>
        <w:rPr>
          <w:color w:val="00B050"/>
        </w:rPr>
      </w:pPr>
      <w:r>
        <w:rPr>
          <w:color w:val="00B050"/>
        </w:rPr>
      </w:r>
    </w:p>
    <w:p>
      <w:pPr>
        <w:pStyle w:val="Normal"/>
        <w:rPr>
          <w:color w:val="00B050"/>
        </w:rPr>
      </w:pPr>
      <w:r>
        <w:rPr>
          <w:color w:val="00B050"/>
        </w:rPr>
      </w:r>
      <w:r>
        <w:br w:type="page"/>
      </w:r>
    </w:p>
    <w:p>
      <w:pPr>
        <w:pStyle w:val="NoSpacing"/>
        <w:rPr>
          <w:color w:val="00B050"/>
        </w:rPr>
      </w:pPr>
      <w:r>
        <w:rPr>
          <w:rFonts w:cs="Calibri" w:cstheme="minorHAnsi"/>
          <w:b/>
          <w:sz w:val="24"/>
          <w:szCs w:val="24"/>
        </w:rPr>
        <w:t>Erfelijkheid en variatie</w:t>
      </w:r>
    </w:p>
    <w:p>
      <w:pPr>
        <w:pStyle w:val="NoSpacing"/>
        <w:rPr>
          <w:color w:val="00B050"/>
        </w:rPr>
      </w:pPr>
      <w:r>
        <w:rPr>
          <w:color w:val="00B050"/>
        </w:rPr>
      </w:r>
    </w:p>
    <w:tbl>
      <w:tblPr>
        <w:tblStyle w:val="TableGrid"/>
        <w:tblW w:w="13863" w:type="dxa"/>
        <w:jc w:val="left"/>
        <w:tblInd w:w="5" w:type="dxa"/>
        <w:tblLayout w:type="fixed"/>
        <w:tblCellMar>
          <w:top w:w="113" w:type="dxa"/>
          <w:left w:w="113" w:type="dxa"/>
          <w:bottom w:w="113" w:type="dxa"/>
          <w:right w:w="113" w:type="dxa"/>
        </w:tblCellMar>
        <w:tblLook w:val="04a0" w:noHBand="0" w:noVBand="1" w:firstColumn="1" w:lastRow="0" w:lastColumn="0" w:firstRow="1"/>
      </w:tblPr>
      <w:tblGrid>
        <w:gridCol w:w="6633"/>
        <w:gridCol w:w="7229"/>
      </w:tblGrid>
      <w:tr>
        <w:trPr>
          <w:cantSplit w:val="true"/>
        </w:trPr>
        <w:tc>
          <w:tcPr>
            <w:tcW w:w="6633" w:type="dxa"/>
            <w:tcBorders/>
            <w:shd w:color="auto" w:fill="4BACC6" w:themeFill="accent5" w:val="clear"/>
            <w:vAlign w:val="center"/>
          </w:tcPr>
          <w:p>
            <w:pPr>
              <w:pStyle w:val="Normal"/>
              <w:widowControl/>
              <w:spacing w:lineRule="auto" w:line="240" w:before="0" w:after="0"/>
              <w:ind w:left="258" w:right="258" w:hanging="0"/>
              <w:jc w:val="center"/>
              <w:rPr>
                <w:color w:val="FFFFFF" w:themeColor="background1"/>
                <w:szCs w:val="22"/>
                <w:lang w:eastAsia="en-US"/>
              </w:rPr>
            </w:pPr>
            <w:r>
              <w:rPr>
                <w:rFonts w:eastAsia="Calibri" w:cs="Times New Roman"/>
                <w:kern w:val="0"/>
                <w:sz w:val="22"/>
                <w:szCs w:val="20"/>
                <w:lang w:val="nl-BE" w:eastAsia="nl-BE" w:bidi="ar-SA"/>
              </w:rPr>
              <w:t>Wat moet je kennen?</w:t>
            </w:r>
          </w:p>
          <w:p>
            <w:pPr>
              <w:pStyle w:val="Normal"/>
              <w:widowControl/>
              <w:spacing w:lineRule="auto" w:line="240" w:before="0" w:after="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r>
          </w:p>
        </w:tc>
        <w:tc>
          <w:tcPr>
            <w:tcW w:w="7229" w:type="dxa"/>
            <w:tcBorders/>
            <w:shd w:color="auto" w:fill="4BACC6" w:themeFill="accent5" w:val="clear"/>
            <w:vAlign w:val="center"/>
          </w:tcPr>
          <w:p>
            <w:pPr>
              <w:pStyle w:val="Normal"/>
              <w:widowControl/>
              <w:spacing w:lineRule="auto" w:line="240" w:before="0" w:after="0"/>
              <w:ind w:left="261" w:right="261" w:hanging="0"/>
              <w:jc w:val="center"/>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Wat moet je kunnen?</w:t>
            </w:r>
          </w:p>
          <w:p>
            <w:pPr>
              <w:pStyle w:val="Normal"/>
              <w:widowControl/>
              <w:spacing w:lineRule="auto" w:line="240" w:before="0" w:after="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r>
          </w:p>
        </w:tc>
      </w:tr>
      <w:tr>
        <w:trPr/>
        <w:tc>
          <w:tcPr>
            <w:tcW w:w="6633" w:type="dxa"/>
            <w:tcBorders/>
          </w:tcPr>
          <w:p>
            <w:pPr>
              <w:pStyle w:val="Normal"/>
              <w:widowControl/>
              <w:spacing w:lineRule="auto" w:line="240" w:before="0" w:after="24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Chromosomale erfelijkheid</w:t>
            </w:r>
          </w:p>
          <w:p>
            <w:pPr>
              <w:pStyle w:val="Normal"/>
              <w:widowControl/>
              <w:spacing w:lineRule="auto" w:line="240" w:before="0" w:after="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r>
          </w:p>
        </w:tc>
        <w:tc>
          <w:tcPr>
            <w:tcW w:w="7229" w:type="dxa"/>
            <w:tcBorders/>
          </w:tcPr>
          <w:p>
            <w:pPr>
              <w:pStyle w:val="Normal"/>
              <w:widowControl/>
              <w:spacing w:lineRule="auto" w:line="240" w:before="0" w:after="24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volgende begrippen toepassen in vragen over erfelijkheid: gen, dominant en recessief allel, multiple allelen, homozygoot en heterozygoot, genotype en fenotype, dominant/recessieve en intermediaire overerving</w:t>
              <w:br/>
              <w:br/>
              <w:t>aan de hand van eenvoudige kruisingsschema’s en/of stambomen:</w:t>
            </w:r>
          </w:p>
          <w:p>
            <w:pPr>
              <w:pStyle w:val="ListParagraph"/>
              <w:widowControl/>
              <w:numPr>
                <w:ilvl w:val="0"/>
                <w:numId w:val="3"/>
              </w:numPr>
              <w:spacing w:lineRule="auto" w:line="240" w:before="0" w:after="0"/>
              <w:contextualSpacing/>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de overerving van kenmerken afleiden</w:t>
            </w:r>
          </w:p>
          <w:p>
            <w:pPr>
              <w:pStyle w:val="ListParagraph"/>
              <w:widowControl/>
              <w:numPr>
                <w:ilvl w:val="0"/>
                <w:numId w:val="3"/>
              </w:numPr>
              <w:spacing w:lineRule="auto" w:line="240" w:before="0" w:after="0"/>
              <w:contextualSpacing/>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de overerving van het geslacht afleiden</w:t>
            </w:r>
          </w:p>
          <w:p>
            <w:pPr>
              <w:pStyle w:val="ListParagraph"/>
              <w:widowControl/>
              <w:numPr>
                <w:ilvl w:val="0"/>
                <w:numId w:val="3"/>
              </w:numPr>
              <w:spacing w:lineRule="auto" w:line="240" w:before="0" w:after="0"/>
              <w:contextualSpacing/>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de overerving van bloedgroepen en resusfactor afleiden</w:t>
            </w:r>
          </w:p>
          <w:p>
            <w:pPr>
              <w:pStyle w:val="ListParagraph"/>
              <w:widowControl/>
              <w:numPr>
                <w:ilvl w:val="0"/>
                <w:numId w:val="3"/>
              </w:numPr>
              <w:spacing w:lineRule="auto" w:line="240" w:before="0" w:after="0"/>
              <w:contextualSpacing/>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de overerving van geslachtsgebonden kenmerken afleiden</w:t>
            </w:r>
          </w:p>
          <w:p>
            <w:pPr>
              <w:pStyle w:val="Normal"/>
              <w:widowControl/>
              <w:spacing w:lineRule="auto" w:line="240" w:before="0" w:after="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r>
          </w:p>
        </w:tc>
      </w:tr>
      <w:tr>
        <w:trPr/>
        <w:tc>
          <w:tcPr>
            <w:tcW w:w="6633" w:type="dxa"/>
            <w:tcBorders/>
          </w:tcPr>
          <w:p>
            <w:pPr>
              <w:pStyle w:val="Normal"/>
              <w:widowControl/>
              <w:spacing w:lineRule="auto" w:line="240" w:before="0" w:after="24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Genexpressie</w:t>
            </w:r>
          </w:p>
          <w:p>
            <w:pPr>
              <w:pStyle w:val="Normal"/>
              <w:widowControl/>
              <w:spacing w:lineRule="auto" w:line="240" w:before="0" w:after="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r>
          </w:p>
        </w:tc>
        <w:tc>
          <w:tcPr>
            <w:tcW w:w="7229" w:type="dxa"/>
            <w:tcBorders/>
          </w:tcPr>
          <w:p>
            <w:pPr>
              <w:pStyle w:val="Normal"/>
              <w:widowControl/>
              <w:spacing w:lineRule="auto" w:line="240" w:before="0" w:after="24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aan de hand van beeldmateriaal het mechanisme van de verschillende stappen van de eiwitsynthese herkennen en toelichten</w:t>
              <w:br/>
              <w:br/>
              <w:t>het verband leggen tussen eiwitsynthese en genexpressie</w:t>
              <w:br/>
              <w:br/>
              <w:t>aan de hand van voorbeelden verklaren dat variatie tussen organismen ontstaat door een wisselwerking tussen genetisch materiaal (erfelijkheid) en omgevingsinvloeden (mutaties)</w:t>
            </w:r>
          </w:p>
          <w:p>
            <w:pPr>
              <w:pStyle w:val="Normal"/>
              <w:widowControl/>
              <w:spacing w:lineRule="auto" w:line="240" w:before="0" w:after="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r>
          </w:p>
        </w:tc>
      </w:tr>
      <w:tr>
        <w:trPr/>
        <w:tc>
          <w:tcPr>
            <w:tcW w:w="6633" w:type="dxa"/>
            <w:tcBorders/>
          </w:tcPr>
          <w:p>
            <w:pPr>
              <w:pStyle w:val="Normal"/>
              <w:widowControl/>
              <w:spacing w:lineRule="auto" w:line="240" w:before="0" w:after="24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Wisselwerking met maatschappij en duurzaamheid</w:t>
            </w:r>
          </w:p>
          <w:p>
            <w:pPr>
              <w:pStyle w:val="Normal"/>
              <w:widowControl/>
              <w:spacing w:lineRule="auto" w:line="240" w:before="0" w:after="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r>
          </w:p>
        </w:tc>
        <w:tc>
          <w:tcPr>
            <w:tcW w:w="7229" w:type="dxa"/>
            <w:tcBorders/>
          </w:tcPr>
          <w:p>
            <w:pPr>
              <w:pStyle w:val="Normal"/>
              <w:widowControl/>
              <w:spacing w:lineRule="auto" w:line="240" w:before="0" w:after="24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met de verworven kennis uit bovenstaande leerinhouden, gegeven bronnenmateriaal interpreteren en beargumenteren</w:t>
              <w:br/>
              <w:br/>
              <w:t>volgende thema’s kunnen hierbij aan bod komen:</w:t>
            </w:r>
          </w:p>
          <w:p>
            <w:pPr>
              <w:pStyle w:val="ListParagraph"/>
              <w:widowControl/>
              <w:numPr>
                <w:ilvl w:val="0"/>
                <w:numId w:val="4"/>
              </w:numPr>
              <w:spacing w:lineRule="auto" w:line="240" w:before="0" w:after="0"/>
              <w:contextualSpacing/>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de impact van wetenschappelijke kennis en ontwikkeling op de verdraagzaamheid tegenover seksuele geaardheid, lichamelijke diversiteit, ..</w:t>
            </w:r>
          </w:p>
          <w:p>
            <w:pPr>
              <w:pStyle w:val="ListParagraph"/>
              <w:widowControl/>
              <w:numPr>
                <w:ilvl w:val="0"/>
                <w:numId w:val="4"/>
              </w:numPr>
              <w:spacing w:lineRule="auto" w:line="240" w:before="0" w:after="0"/>
              <w:contextualSpacing/>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de impact van inteelt op de genetische variatie</w:t>
            </w:r>
          </w:p>
          <w:p>
            <w:pPr>
              <w:pStyle w:val="ListParagraph"/>
              <w:widowControl/>
              <w:numPr>
                <w:ilvl w:val="0"/>
                <w:numId w:val="4"/>
              </w:numPr>
              <w:spacing w:lineRule="auto" w:line="240" w:before="0" w:after="0"/>
              <w:contextualSpacing/>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de ethische en maatschappelijke dimensie van bio- en gentechnologie</w:t>
            </w:r>
          </w:p>
          <w:p>
            <w:pPr>
              <w:pStyle w:val="ListParagraph"/>
              <w:widowControl/>
              <w:numPr>
                <w:ilvl w:val="0"/>
                <w:numId w:val="4"/>
              </w:numPr>
              <w:spacing w:lineRule="auto" w:line="240" w:before="0" w:after="0"/>
              <w:contextualSpacing/>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 xml:space="preserve"> </w:t>
            </w:r>
            <w:r>
              <w:rPr>
                <w:rFonts w:eastAsia="Calibri" w:cs="Times New Roman"/>
                <w:kern w:val="0"/>
                <w:sz w:val="22"/>
                <w:szCs w:val="20"/>
                <w:lang w:val="nl-BE" w:eastAsia="nl-BE" w:bidi="ar-SA"/>
              </w:rPr>
              <w:t>...</w:t>
            </w:r>
          </w:p>
          <w:p>
            <w:pPr>
              <w:pStyle w:val="Normal"/>
              <w:widowControl/>
              <w:spacing w:lineRule="auto" w:line="240" w:before="0" w:after="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r>
          </w:p>
        </w:tc>
      </w:tr>
    </w:tbl>
    <w:p>
      <w:pPr>
        <w:pStyle w:val="NoSpacing"/>
        <w:rPr>
          <w:color w:val="00B050"/>
        </w:rPr>
      </w:pPr>
      <w:r>
        <w:rPr>
          <w:color w:val="00B050"/>
        </w:rPr>
      </w:r>
    </w:p>
    <w:p>
      <w:pPr>
        <w:pStyle w:val="NoSpacing"/>
        <w:rPr>
          <w:color w:val="00B050"/>
        </w:rPr>
      </w:pPr>
      <w:r>
        <w:rPr>
          <w:color w:val="00B050"/>
        </w:rPr>
      </w:r>
    </w:p>
    <w:p>
      <w:pPr>
        <w:pStyle w:val="Normal"/>
        <w:rPr>
          <w:color w:val="00B050"/>
        </w:rPr>
      </w:pPr>
      <w:r>
        <w:rPr>
          <w:color w:val="00B050"/>
        </w:rPr>
      </w:r>
      <w:r>
        <w:br w:type="page"/>
      </w:r>
    </w:p>
    <w:p>
      <w:pPr>
        <w:pStyle w:val="NoSpacing"/>
        <w:rPr>
          <w:color w:val="00B050"/>
        </w:rPr>
      </w:pPr>
      <w:r>
        <w:rPr>
          <w:rFonts w:cs="Calibri" w:cstheme="minorHAnsi"/>
          <w:b/>
          <w:sz w:val="24"/>
          <w:szCs w:val="24"/>
        </w:rPr>
        <w:t>Biologische evolutie</w:t>
      </w:r>
    </w:p>
    <w:p>
      <w:pPr>
        <w:pStyle w:val="NoSpacing"/>
        <w:rPr>
          <w:color w:val="00B050"/>
        </w:rPr>
      </w:pPr>
      <w:r>
        <w:rPr>
          <w:color w:val="00B050"/>
        </w:rPr>
      </w:r>
    </w:p>
    <w:tbl>
      <w:tblPr>
        <w:tblStyle w:val="TableGrid"/>
        <w:tblW w:w="13863" w:type="dxa"/>
        <w:jc w:val="left"/>
        <w:tblInd w:w="5" w:type="dxa"/>
        <w:tblLayout w:type="fixed"/>
        <w:tblCellMar>
          <w:top w:w="113" w:type="dxa"/>
          <w:left w:w="113" w:type="dxa"/>
          <w:bottom w:w="113" w:type="dxa"/>
          <w:right w:w="113" w:type="dxa"/>
        </w:tblCellMar>
        <w:tblLook w:val="04a0" w:noHBand="0" w:noVBand="1" w:firstColumn="1" w:lastRow="0" w:lastColumn="0" w:firstRow="1"/>
      </w:tblPr>
      <w:tblGrid>
        <w:gridCol w:w="6633"/>
        <w:gridCol w:w="7229"/>
      </w:tblGrid>
      <w:tr>
        <w:trPr>
          <w:cantSplit w:val="true"/>
        </w:trPr>
        <w:tc>
          <w:tcPr>
            <w:tcW w:w="6633" w:type="dxa"/>
            <w:tcBorders/>
            <w:shd w:color="auto" w:fill="4BACC6" w:themeFill="accent5" w:val="clear"/>
            <w:vAlign w:val="center"/>
          </w:tcPr>
          <w:p>
            <w:pPr>
              <w:pStyle w:val="Normal"/>
              <w:widowControl/>
              <w:spacing w:lineRule="auto" w:line="240" w:before="0" w:after="0"/>
              <w:ind w:left="258" w:right="258" w:hanging="0"/>
              <w:jc w:val="center"/>
              <w:rPr>
                <w:color w:val="FFFFFF" w:themeColor="background1"/>
                <w:szCs w:val="22"/>
                <w:lang w:eastAsia="en-US"/>
              </w:rPr>
            </w:pPr>
            <w:r>
              <w:rPr>
                <w:rFonts w:eastAsia="Calibri" w:cs="Times New Roman"/>
                <w:kern w:val="0"/>
                <w:sz w:val="22"/>
                <w:szCs w:val="20"/>
                <w:lang w:val="nl-BE" w:eastAsia="nl-BE" w:bidi="ar-SA"/>
              </w:rPr>
              <w:t>Wat moet je kennen?</w:t>
            </w:r>
          </w:p>
          <w:p>
            <w:pPr>
              <w:pStyle w:val="Normal"/>
              <w:widowControl/>
              <w:spacing w:lineRule="auto" w:line="240" w:before="0" w:after="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r>
          </w:p>
        </w:tc>
        <w:tc>
          <w:tcPr>
            <w:tcW w:w="7229" w:type="dxa"/>
            <w:tcBorders/>
            <w:shd w:color="auto" w:fill="4BACC6" w:themeFill="accent5" w:val="clear"/>
            <w:vAlign w:val="center"/>
          </w:tcPr>
          <w:p>
            <w:pPr>
              <w:pStyle w:val="Normal"/>
              <w:widowControl/>
              <w:spacing w:lineRule="auto" w:line="240" w:before="0" w:after="0"/>
              <w:ind w:left="261" w:right="261" w:hanging="0"/>
              <w:jc w:val="center"/>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Wat moet je kunnen?</w:t>
            </w:r>
          </w:p>
          <w:p>
            <w:pPr>
              <w:pStyle w:val="Normal"/>
              <w:widowControl/>
              <w:spacing w:lineRule="auto" w:line="240" w:before="0" w:after="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r>
          </w:p>
        </w:tc>
      </w:tr>
      <w:tr>
        <w:trPr/>
        <w:tc>
          <w:tcPr>
            <w:tcW w:w="6633" w:type="dxa"/>
            <w:tcBorders/>
          </w:tcPr>
          <w:p>
            <w:pPr>
              <w:pStyle w:val="Normal"/>
              <w:widowControl/>
              <w:spacing w:lineRule="auto" w:line="240" w:before="0" w:after="24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Biologische evolutie</w:t>
            </w:r>
          </w:p>
          <w:p>
            <w:pPr>
              <w:pStyle w:val="Normal"/>
              <w:widowControl/>
              <w:spacing w:lineRule="auto" w:line="240" w:before="0" w:after="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r>
          </w:p>
        </w:tc>
        <w:tc>
          <w:tcPr>
            <w:tcW w:w="7229" w:type="dxa"/>
            <w:tcBorders/>
          </w:tcPr>
          <w:p>
            <w:pPr>
              <w:pStyle w:val="Normal"/>
              <w:widowControl/>
              <w:spacing w:lineRule="auto" w:line="240" w:before="0" w:after="24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grote stappen in de biologische evolutie van organismen, met inbegrip van de mens, herkennen en toelichten</w:t>
              <w:br/>
              <w:br/>
              <w:t>natuurlijke selectie als drijfveer van evolutie toelichten</w:t>
              <w:br/>
              <w:br/>
              <w:t>de principes van de evolutietheorie van Lamarck en de evolutietheorie van Darwin toelichten</w:t>
              <w:br/>
              <w:br/>
              <w:t>wetenschappelijk onderbouwde argumenten voor de biologische evolutie van organismen, met inbegrip van de mens, toelichten</w:t>
              <w:br/>
              <w:br/>
              <w:t>de moderne evolutietheorie door ontwikkelingen op het gebied van moleculaire genetica toelichten</w:t>
              <w:br/>
              <w:br/>
              <w:t>soortvorming binnen populaties en het ontstaan van nieuwe soorten door variatie, overerving, selectiedruk, isolatie en genetische drift toelichten</w:t>
            </w:r>
          </w:p>
          <w:p>
            <w:pPr>
              <w:pStyle w:val="Normal"/>
              <w:widowControl/>
              <w:spacing w:lineRule="auto" w:line="240" w:before="0" w:after="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r>
          </w:p>
        </w:tc>
      </w:tr>
      <w:tr>
        <w:trPr/>
        <w:tc>
          <w:tcPr>
            <w:tcW w:w="6633" w:type="dxa"/>
            <w:tcBorders/>
          </w:tcPr>
          <w:p>
            <w:pPr>
              <w:pStyle w:val="Normal"/>
              <w:widowControl/>
              <w:spacing w:lineRule="auto" w:line="240" w:before="0" w:after="24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Wisselwerking met maatschappij en duurzaamheid</w:t>
            </w:r>
          </w:p>
          <w:p>
            <w:pPr>
              <w:pStyle w:val="Normal"/>
              <w:widowControl/>
              <w:spacing w:lineRule="auto" w:line="240" w:before="0" w:after="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r>
          </w:p>
        </w:tc>
        <w:tc>
          <w:tcPr>
            <w:tcW w:w="7229" w:type="dxa"/>
            <w:tcBorders/>
          </w:tcPr>
          <w:p>
            <w:pPr>
              <w:pStyle w:val="Normal"/>
              <w:widowControl/>
              <w:spacing w:lineRule="auto" w:line="240" w:before="0" w:after="24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met de verworven kennis uit bovenstaande leerinhouden, gegeven bronnenmateriaal interpreteren en beargumenteren</w:t>
              <w:br/>
              <w:br/>
              <w:t>volgende thema’s kunnen hierbij aan bod komen:</w:t>
            </w:r>
          </w:p>
          <w:p>
            <w:pPr>
              <w:pStyle w:val="ListParagraph"/>
              <w:widowControl/>
              <w:numPr>
                <w:ilvl w:val="0"/>
                <w:numId w:val="5"/>
              </w:numPr>
              <w:spacing w:lineRule="auto" w:line="240" w:before="0" w:after="0"/>
              <w:contextualSpacing/>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de wijziging van biodiversiteit onder invloed van de mens en de klimaatverandering</w:t>
            </w:r>
          </w:p>
          <w:p>
            <w:pPr>
              <w:pStyle w:val="ListParagraph"/>
              <w:widowControl/>
              <w:numPr>
                <w:ilvl w:val="0"/>
                <w:numId w:val="5"/>
              </w:numPr>
              <w:spacing w:lineRule="auto" w:line="240" w:before="0" w:after="0"/>
              <w:contextualSpacing/>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andere standpunten over de evolutie (scheppingsleer, creationisme, … ) tegenover wetenschappelijk onderbouwde argumenten</w:t>
            </w:r>
          </w:p>
          <w:p>
            <w:pPr>
              <w:pStyle w:val="ListParagraph"/>
              <w:widowControl/>
              <w:numPr>
                <w:ilvl w:val="0"/>
                <w:numId w:val="5"/>
              </w:numPr>
              <w:spacing w:lineRule="auto" w:line="240" w:before="0" w:after="0"/>
              <w:contextualSpacing/>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 xml:space="preserve"> …</w:t>
            </w:r>
          </w:p>
          <w:p>
            <w:pPr>
              <w:pStyle w:val="Normal"/>
              <w:widowControl/>
              <w:spacing w:lineRule="auto" w:line="240" w:before="0" w:after="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r>
          </w:p>
        </w:tc>
      </w:tr>
    </w:tbl>
    <w:p>
      <w:pPr>
        <w:pStyle w:val="NoSpacing"/>
        <w:rPr>
          <w:color w:val="00B050"/>
        </w:rPr>
      </w:pPr>
      <w:r>
        <w:rPr>
          <w:color w:val="00B050"/>
        </w:rPr>
      </w:r>
    </w:p>
    <w:p>
      <w:pPr>
        <w:pStyle w:val="NoSpacing"/>
        <w:rPr>
          <w:color w:val="00B050"/>
        </w:rPr>
      </w:pPr>
      <w:r>
        <w:rPr>
          <w:color w:val="00B050"/>
        </w:rPr>
      </w:r>
    </w:p>
    <w:p>
      <w:pPr>
        <w:pStyle w:val="Normal"/>
        <w:rPr>
          <w:color w:val="00B050"/>
        </w:rPr>
      </w:pPr>
      <w:r>
        <w:rPr>
          <w:color w:val="00B050"/>
        </w:rPr>
      </w:r>
      <w:r>
        <w:br w:type="page"/>
      </w:r>
    </w:p>
    <w:p>
      <w:pPr>
        <w:pStyle w:val="NoSpacing"/>
        <w:rPr>
          <w:color w:val="00B050"/>
        </w:rPr>
      </w:pPr>
      <w:r>
        <w:rPr>
          <w:rFonts w:cs="Calibri" w:cstheme="minorHAnsi"/>
          <w:b/>
          <w:color w:val="2B92BE"/>
          <w:sz w:val="28"/>
          <w:szCs w:val="28"/>
        </w:rPr>
        <w:t>FYSICA</w:t>
      </w:r>
    </w:p>
    <w:p>
      <w:pPr>
        <w:pStyle w:val="NoSpacing"/>
        <w:rPr>
          <w:color w:val="00B050"/>
        </w:rPr>
      </w:pPr>
      <w:r>
        <w:rPr>
          <w:color w:val="00B050"/>
        </w:rPr>
        <w:t xml:space="preserve"> </w:t>
      </w:r>
    </w:p>
    <w:p>
      <w:pPr>
        <w:pStyle w:val="NoSpacing"/>
        <w:rPr>
          <w:color w:val="00B050"/>
        </w:rPr>
      </w:pPr>
      <w:r>
        <w:rPr>
          <w:rFonts w:cs="Calibri" w:cstheme="minorHAnsi"/>
          <w:b/>
          <w:sz w:val="24"/>
          <w:szCs w:val="24"/>
        </w:rPr>
        <w:t>Elektrodynamica</w:t>
      </w:r>
    </w:p>
    <w:p>
      <w:pPr>
        <w:pStyle w:val="NoSpacing"/>
        <w:rPr>
          <w:color w:val="00B050"/>
        </w:rPr>
      </w:pPr>
      <w:r>
        <w:rPr>
          <w:color w:val="00B050"/>
        </w:rPr>
      </w:r>
    </w:p>
    <w:tbl>
      <w:tblPr>
        <w:tblStyle w:val="TableGrid"/>
        <w:tblW w:w="13863" w:type="dxa"/>
        <w:jc w:val="left"/>
        <w:tblInd w:w="5" w:type="dxa"/>
        <w:tblLayout w:type="fixed"/>
        <w:tblCellMar>
          <w:top w:w="113" w:type="dxa"/>
          <w:left w:w="113" w:type="dxa"/>
          <w:bottom w:w="113" w:type="dxa"/>
          <w:right w:w="113" w:type="dxa"/>
        </w:tblCellMar>
        <w:tblLook w:val="04a0" w:noHBand="0" w:noVBand="1" w:firstColumn="1" w:lastRow="0" w:lastColumn="0" w:firstRow="1"/>
      </w:tblPr>
      <w:tblGrid>
        <w:gridCol w:w="6633"/>
        <w:gridCol w:w="7229"/>
      </w:tblGrid>
      <w:tr>
        <w:trPr>
          <w:cantSplit w:val="true"/>
        </w:trPr>
        <w:tc>
          <w:tcPr>
            <w:tcW w:w="6633" w:type="dxa"/>
            <w:tcBorders/>
            <w:shd w:color="auto" w:fill="4BACC6" w:themeFill="accent5" w:val="clear"/>
            <w:vAlign w:val="center"/>
          </w:tcPr>
          <w:p>
            <w:pPr>
              <w:pStyle w:val="Normal"/>
              <w:widowControl/>
              <w:spacing w:lineRule="auto" w:line="240" w:before="0" w:after="0"/>
              <w:ind w:left="258" w:right="258" w:hanging="0"/>
              <w:jc w:val="center"/>
              <w:rPr>
                <w:color w:val="FFFFFF" w:themeColor="background1"/>
                <w:szCs w:val="22"/>
                <w:lang w:eastAsia="en-US"/>
              </w:rPr>
            </w:pPr>
            <w:r>
              <w:rPr>
                <w:rFonts w:eastAsia="Calibri" w:cs="Times New Roman"/>
                <w:kern w:val="0"/>
                <w:sz w:val="22"/>
                <w:szCs w:val="20"/>
                <w:lang w:val="nl-BE" w:eastAsia="nl-BE" w:bidi="ar-SA"/>
              </w:rPr>
              <w:t>Wat moet je kennen?</w:t>
            </w:r>
          </w:p>
          <w:p>
            <w:pPr>
              <w:pStyle w:val="Normal"/>
              <w:widowControl/>
              <w:spacing w:lineRule="auto" w:line="240" w:before="0" w:after="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r>
          </w:p>
        </w:tc>
        <w:tc>
          <w:tcPr>
            <w:tcW w:w="7229" w:type="dxa"/>
            <w:tcBorders/>
            <w:shd w:color="auto" w:fill="4BACC6" w:themeFill="accent5" w:val="clear"/>
            <w:vAlign w:val="center"/>
          </w:tcPr>
          <w:p>
            <w:pPr>
              <w:pStyle w:val="Normal"/>
              <w:widowControl/>
              <w:spacing w:lineRule="auto" w:line="240" w:before="0" w:after="0"/>
              <w:ind w:left="261" w:right="261" w:hanging="0"/>
              <w:jc w:val="center"/>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Wat moet je kunnen?</w:t>
            </w:r>
          </w:p>
          <w:p>
            <w:pPr>
              <w:pStyle w:val="Normal"/>
              <w:widowControl/>
              <w:spacing w:lineRule="auto" w:line="240" w:before="0" w:after="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r>
          </w:p>
        </w:tc>
      </w:tr>
      <w:tr>
        <w:trPr/>
        <w:tc>
          <w:tcPr>
            <w:tcW w:w="6633" w:type="dxa"/>
            <w:tcBorders/>
          </w:tcPr>
          <w:p>
            <w:pPr>
              <w:pStyle w:val="Normal"/>
              <w:widowControl/>
              <w:spacing w:lineRule="auto" w:line="240" w:before="0" w:after="24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Elektrische stroomkring</w:t>
            </w:r>
          </w:p>
          <w:p>
            <w:pPr>
              <w:pStyle w:val="Normal"/>
              <w:widowControl/>
              <w:spacing w:lineRule="auto" w:line="240" w:before="0" w:after="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r>
          </w:p>
        </w:tc>
        <w:tc>
          <w:tcPr>
            <w:tcW w:w="7229" w:type="dxa"/>
            <w:tcBorders/>
          </w:tcPr>
          <w:p>
            <w:pPr>
              <w:pStyle w:val="Normal"/>
              <w:widowControl/>
              <w:spacing w:lineRule="auto" w:line="240" w:before="0" w:after="24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het onderscheid tussen geleiders en isolatoren herkennen</w:t>
              <w:br/>
              <w:br/>
              <w:t>aan de hand van het hydrodynamisch model de begrippen stroomsterkte, spanning en spanningsbron toelichten</w:t>
              <w:br/>
              <w:br/>
              <w:t>een schematische voorstelling van een eenvoudige elektrische keten herkennen en toelichten</w:t>
            </w:r>
          </w:p>
          <w:p>
            <w:pPr>
              <w:pStyle w:val="Normal"/>
              <w:widowControl/>
              <w:spacing w:lineRule="auto" w:line="240" w:before="0" w:after="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r>
          </w:p>
        </w:tc>
      </w:tr>
      <w:tr>
        <w:trPr/>
        <w:tc>
          <w:tcPr>
            <w:tcW w:w="6633" w:type="dxa"/>
            <w:tcBorders/>
          </w:tcPr>
          <w:p>
            <w:pPr>
              <w:pStyle w:val="Normal"/>
              <w:widowControl/>
              <w:spacing w:lineRule="auto" w:line="240" w:before="0" w:after="24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Elektrisch vermogen</w:t>
              <w:br/>
              <w:br/>
              <w:t>Elektrische energie en de eenheid kWh</w:t>
              <w:br/>
              <w:br/>
              <w:t>Joule-effect</w:t>
              <w:br/>
              <w:br/>
              <w:t>Kostprijsberekening</w:t>
            </w:r>
          </w:p>
          <w:p>
            <w:pPr>
              <w:pStyle w:val="Normal"/>
              <w:widowControl/>
              <w:spacing w:lineRule="auto" w:line="240" w:before="0" w:after="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r>
          </w:p>
        </w:tc>
        <w:tc>
          <w:tcPr>
            <w:tcW w:w="7229" w:type="dxa"/>
            <w:tcBorders/>
          </w:tcPr>
          <w:p>
            <w:pPr>
              <w:pStyle w:val="Normal"/>
              <w:widowControl/>
              <w:spacing w:lineRule="auto" w:line="240" w:before="0" w:after="24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energieomzettingen in een eenvoudige elektrische schakeling herkennen en toelichten</w:t>
              <w:br/>
              <w:br/>
              <w:t>het elektrisch vermogen en de elektrische energie herkennen en toelichten in een eenvoudige elektrische schakeling</w:t>
              <w:br/>
              <w:br/>
              <w:t>warmte-ontwikkeling (Joule-effect) bij een ohmse weerstand herkennen en toelichten</w:t>
              <w:br/>
              <w:br/>
              <w:t>de elektrische energie omrekenen naar de eenheid kWh</w:t>
              <w:br/>
              <w:br/>
              <w:t>kostprijs berekenen van elektrische energie met gegeven eenheidstarief (energiefactuur)</w:t>
            </w:r>
          </w:p>
          <w:p>
            <w:pPr>
              <w:pStyle w:val="Normal"/>
              <w:widowControl/>
              <w:spacing w:lineRule="auto" w:line="240" w:before="0" w:after="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r>
          </w:p>
        </w:tc>
      </w:tr>
      <w:tr>
        <w:trPr/>
        <w:tc>
          <w:tcPr>
            <w:tcW w:w="6633" w:type="dxa"/>
            <w:tcBorders/>
          </w:tcPr>
          <w:p>
            <w:pPr>
              <w:pStyle w:val="Normal"/>
              <w:widowControl/>
              <w:spacing w:lineRule="auto" w:line="240" w:before="0" w:after="24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Veilig gebruik van elektrische stroom</w:t>
            </w:r>
          </w:p>
          <w:p>
            <w:pPr>
              <w:pStyle w:val="Normal"/>
              <w:widowControl/>
              <w:spacing w:lineRule="auto" w:line="240" w:before="0" w:after="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r>
          </w:p>
        </w:tc>
        <w:tc>
          <w:tcPr>
            <w:tcW w:w="7229" w:type="dxa"/>
            <w:tcBorders/>
          </w:tcPr>
          <w:p>
            <w:pPr>
              <w:pStyle w:val="Normal"/>
              <w:widowControl/>
              <w:spacing w:lineRule="auto" w:line="240" w:before="0" w:after="24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kortsluiting en overbelasting herkennen en toelichten</w:t>
              <w:br/>
              <w:br/>
              <w:t>principes van veiligheid in een elektrische installatie herkennen en toelichten</w:t>
              <w:br/>
              <w:br/>
              <w:t>de werking toelichten van de automatische zekering, de verliesstroomschakelaar en aarding</w:t>
            </w:r>
          </w:p>
          <w:p>
            <w:pPr>
              <w:pStyle w:val="Normal"/>
              <w:widowControl/>
              <w:spacing w:lineRule="auto" w:line="240" w:before="0" w:after="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r>
          </w:p>
        </w:tc>
      </w:tr>
      <w:tr>
        <w:trPr/>
        <w:tc>
          <w:tcPr>
            <w:tcW w:w="6633" w:type="dxa"/>
            <w:tcBorders/>
          </w:tcPr>
          <w:p>
            <w:pPr>
              <w:pStyle w:val="Normal"/>
              <w:widowControl/>
              <w:spacing w:lineRule="auto" w:line="240" w:before="0" w:after="24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Elektrodynamica, maatschappij en duurzaamheid</w:t>
            </w:r>
          </w:p>
          <w:p>
            <w:pPr>
              <w:pStyle w:val="Normal"/>
              <w:widowControl/>
              <w:spacing w:lineRule="auto" w:line="240" w:before="0" w:after="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r>
          </w:p>
        </w:tc>
        <w:tc>
          <w:tcPr>
            <w:tcW w:w="7229" w:type="dxa"/>
            <w:tcBorders/>
          </w:tcPr>
          <w:p>
            <w:pPr>
              <w:pStyle w:val="Normal"/>
              <w:widowControl/>
              <w:spacing w:lineRule="auto" w:line="240" w:before="0" w:after="24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met de verworven kennis uit bovenstaande leerinhouden, gegeven bronnenmateriaal interpreteren en beargumenteren</w:t>
              <w:br/>
              <w:br/>
              <w:t>volgende thema’s kunnen hierbij aan bod komen:</w:t>
            </w:r>
          </w:p>
          <w:p>
            <w:pPr>
              <w:pStyle w:val="ListParagraph"/>
              <w:widowControl/>
              <w:numPr>
                <w:ilvl w:val="0"/>
                <w:numId w:val="6"/>
              </w:numPr>
              <w:spacing w:lineRule="auto" w:line="240" w:before="0" w:after="0"/>
              <w:contextualSpacing/>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factoren die de energiefactuur beïnvloeden zoals de keuze voor energiezuinige toestellen (energielabels) en sluimerverbruik</w:t>
            </w:r>
          </w:p>
          <w:p>
            <w:pPr>
              <w:pStyle w:val="ListParagraph"/>
              <w:widowControl/>
              <w:numPr>
                <w:ilvl w:val="0"/>
                <w:numId w:val="6"/>
              </w:numPr>
              <w:spacing w:lineRule="auto" w:line="240" w:before="0" w:after="0"/>
              <w:contextualSpacing/>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het correct gebruik van elektrische toestellen om gevaren (brand, elektrocutie, . . .) te voorkomen</w:t>
            </w:r>
          </w:p>
          <w:p>
            <w:pPr>
              <w:pStyle w:val="ListParagraph"/>
              <w:widowControl/>
              <w:numPr>
                <w:ilvl w:val="0"/>
                <w:numId w:val="6"/>
              </w:numPr>
              <w:spacing w:lineRule="auto" w:line="240" w:before="0" w:after="0"/>
              <w:contextualSpacing/>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w:t>
            </w:r>
          </w:p>
          <w:p>
            <w:pPr>
              <w:pStyle w:val="Normal"/>
              <w:widowControl/>
              <w:spacing w:lineRule="auto" w:line="240" w:before="0" w:after="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r>
          </w:p>
        </w:tc>
      </w:tr>
    </w:tbl>
    <w:p>
      <w:pPr>
        <w:pStyle w:val="NoSpacing"/>
        <w:rPr>
          <w:color w:val="00B050"/>
        </w:rPr>
      </w:pPr>
      <w:r>
        <w:rPr>
          <w:color w:val="00B050"/>
        </w:rPr>
      </w:r>
    </w:p>
    <w:p>
      <w:pPr>
        <w:pStyle w:val="NoSpacing"/>
        <w:rPr>
          <w:color w:val="00B050"/>
        </w:rPr>
      </w:pPr>
      <w:r>
        <w:rPr>
          <w:color w:val="00B050"/>
        </w:rPr>
      </w:r>
    </w:p>
    <w:p>
      <w:pPr>
        <w:pStyle w:val="Normal"/>
        <w:rPr>
          <w:color w:val="00B050"/>
        </w:rPr>
      </w:pPr>
      <w:r>
        <w:rPr>
          <w:color w:val="00B050"/>
        </w:rPr>
      </w:r>
      <w:r>
        <w:br w:type="page"/>
      </w:r>
    </w:p>
    <w:p>
      <w:pPr>
        <w:pStyle w:val="NoSpacing"/>
        <w:rPr>
          <w:color w:val="00B050"/>
        </w:rPr>
      </w:pPr>
      <w:r>
        <w:rPr>
          <w:rFonts w:cs="Calibri" w:cstheme="minorHAnsi"/>
          <w:b/>
          <w:sz w:val="24"/>
          <w:szCs w:val="24"/>
        </w:rPr>
        <w:t>Kernfysica</w:t>
      </w:r>
    </w:p>
    <w:p>
      <w:pPr>
        <w:pStyle w:val="NoSpacing"/>
        <w:rPr>
          <w:color w:val="00B050"/>
        </w:rPr>
      </w:pPr>
      <w:r>
        <w:rPr>
          <w:color w:val="00B050"/>
        </w:rPr>
      </w:r>
    </w:p>
    <w:tbl>
      <w:tblPr>
        <w:tblStyle w:val="TableGrid"/>
        <w:tblW w:w="13863" w:type="dxa"/>
        <w:jc w:val="left"/>
        <w:tblInd w:w="5" w:type="dxa"/>
        <w:tblLayout w:type="fixed"/>
        <w:tblCellMar>
          <w:top w:w="113" w:type="dxa"/>
          <w:left w:w="113" w:type="dxa"/>
          <w:bottom w:w="113" w:type="dxa"/>
          <w:right w:w="113" w:type="dxa"/>
        </w:tblCellMar>
        <w:tblLook w:val="04a0" w:noHBand="0" w:noVBand="1" w:firstColumn="1" w:lastRow="0" w:lastColumn="0" w:firstRow="1"/>
      </w:tblPr>
      <w:tblGrid>
        <w:gridCol w:w="6633"/>
        <w:gridCol w:w="7229"/>
      </w:tblGrid>
      <w:tr>
        <w:trPr>
          <w:cantSplit w:val="true"/>
        </w:trPr>
        <w:tc>
          <w:tcPr>
            <w:tcW w:w="6633" w:type="dxa"/>
            <w:tcBorders/>
            <w:shd w:color="auto" w:fill="4BACC6" w:themeFill="accent5" w:val="clear"/>
            <w:vAlign w:val="center"/>
          </w:tcPr>
          <w:p>
            <w:pPr>
              <w:pStyle w:val="Normal"/>
              <w:widowControl/>
              <w:spacing w:lineRule="auto" w:line="240" w:before="0" w:after="0"/>
              <w:ind w:left="258" w:right="258" w:hanging="0"/>
              <w:jc w:val="center"/>
              <w:rPr>
                <w:color w:val="FFFFFF" w:themeColor="background1"/>
                <w:szCs w:val="22"/>
                <w:lang w:eastAsia="en-US"/>
              </w:rPr>
            </w:pPr>
            <w:r>
              <w:rPr>
                <w:rFonts w:eastAsia="Calibri" w:cs="Times New Roman"/>
                <w:kern w:val="0"/>
                <w:sz w:val="22"/>
                <w:szCs w:val="20"/>
                <w:lang w:val="nl-BE" w:eastAsia="nl-BE" w:bidi="ar-SA"/>
              </w:rPr>
              <w:t>Wat moet je kennen?</w:t>
            </w:r>
          </w:p>
          <w:p>
            <w:pPr>
              <w:pStyle w:val="Normal"/>
              <w:widowControl/>
              <w:spacing w:lineRule="auto" w:line="240" w:before="0" w:after="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r>
          </w:p>
        </w:tc>
        <w:tc>
          <w:tcPr>
            <w:tcW w:w="7229" w:type="dxa"/>
            <w:tcBorders/>
            <w:shd w:color="auto" w:fill="4BACC6" w:themeFill="accent5" w:val="clear"/>
            <w:vAlign w:val="center"/>
          </w:tcPr>
          <w:p>
            <w:pPr>
              <w:pStyle w:val="Normal"/>
              <w:widowControl/>
              <w:spacing w:lineRule="auto" w:line="240" w:before="0" w:after="0"/>
              <w:ind w:left="261" w:right="261" w:hanging="0"/>
              <w:jc w:val="center"/>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Wat moet je kunnen?</w:t>
            </w:r>
          </w:p>
          <w:p>
            <w:pPr>
              <w:pStyle w:val="Normal"/>
              <w:widowControl/>
              <w:spacing w:lineRule="auto" w:line="240" w:before="0" w:after="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r>
          </w:p>
        </w:tc>
      </w:tr>
      <w:tr>
        <w:trPr/>
        <w:tc>
          <w:tcPr>
            <w:tcW w:w="6633" w:type="dxa"/>
            <w:tcBorders/>
          </w:tcPr>
          <w:p>
            <w:pPr>
              <w:pStyle w:val="Normal"/>
              <w:widowControl/>
              <w:spacing w:lineRule="auto" w:line="240" w:before="0" w:after="24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Begrippen</w:t>
            </w:r>
          </w:p>
          <w:p>
            <w:pPr>
              <w:pStyle w:val="Normal"/>
              <w:widowControl/>
              <w:spacing w:lineRule="auto" w:line="240" w:before="0" w:after="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r>
          </w:p>
        </w:tc>
        <w:tc>
          <w:tcPr>
            <w:tcW w:w="7229" w:type="dxa"/>
            <w:tcBorders/>
          </w:tcPr>
          <w:p>
            <w:pPr>
              <w:pStyle w:val="Normal"/>
              <w:widowControl/>
              <w:spacing w:lineRule="auto" w:line="240" w:before="0" w:after="24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nucleonental, protonental en neutronental herkennen en toelichten</w:t>
              <w:br/>
              <w:br/>
              <w:t>het begrip isotoop herkennen en toelichten</w:t>
            </w:r>
          </w:p>
          <w:p>
            <w:pPr>
              <w:pStyle w:val="Normal"/>
              <w:widowControl/>
              <w:spacing w:lineRule="auto" w:line="240" w:before="0" w:after="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r>
          </w:p>
        </w:tc>
      </w:tr>
      <w:tr>
        <w:trPr/>
        <w:tc>
          <w:tcPr>
            <w:tcW w:w="6633" w:type="dxa"/>
            <w:tcBorders/>
          </w:tcPr>
          <w:p>
            <w:pPr>
              <w:pStyle w:val="Normal"/>
              <w:widowControl/>
              <w:spacing w:lineRule="auto" w:line="240" w:before="0" w:after="24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Alfa, bèta, gamma-straling</w:t>
            </w:r>
          </w:p>
          <w:p>
            <w:pPr>
              <w:pStyle w:val="Normal"/>
              <w:widowControl/>
              <w:spacing w:lineRule="auto" w:line="240" w:before="0" w:after="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r>
          </w:p>
        </w:tc>
        <w:tc>
          <w:tcPr>
            <w:tcW w:w="7229" w:type="dxa"/>
            <w:tcBorders/>
          </w:tcPr>
          <w:p>
            <w:pPr>
              <w:pStyle w:val="Normal"/>
              <w:widowControl/>
              <w:spacing w:lineRule="auto" w:line="240" w:before="0" w:after="24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transmutatieregels herkennen en toelichten</w:t>
              <w:br/>
              <w:br/>
              <w:t>doordringbaarheid en ioniserend vermogen van alfa-, bèta en gamma-straling herkennen en toelichten</w:t>
            </w:r>
          </w:p>
          <w:p>
            <w:pPr>
              <w:pStyle w:val="Normal"/>
              <w:widowControl/>
              <w:spacing w:lineRule="auto" w:line="240" w:before="0" w:after="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r>
          </w:p>
        </w:tc>
      </w:tr>
      <w:tr>
        <w:trPr/>
        <w:tc>
          <w:tcPr>
            <w:tcW w:w="6633" w:type="dxa"/>
            <w:tcBorders/>
          </w:tcPr>
          <w:p>
            <w:pPr>
              <w:pStyle w:val="Normal"/>
              <w:widowControl/>
              <w:spacing w:lineRule="auto" w:line="240" w:before="0" w:after="24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Halveringstijd</w:t>
              <w:br/>
              <w:br/>
              <w:t>Activiteit</w:t>
            </w:r>
          </w:p>
          <w:p>
            <w:pPr>
              <w:pStyle w:val="Normal"/>
              <w:widowControl/>
              <w:spacing w:lineRule="auto" w:line="240" w:before="0" w:after="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r>
          </w:p>
        </w:tc>
        <w:tc>
          <w:tcPr>
            <w:tcW w:w="7229" w:type="dxa"/>
            <w:tcBorders/>
          </w:tcPr>
          <w:p>
            <w:pPr>
              <w:pStyle w:val="Normal"/>
              <w:widowControl/>
              <w:spacing w:lineRule="auto" w:line="240" w:before="0" w:after="24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de halveringstijd en activiteit herkennen en toelichten</w:t>
              <w:br/>
              <w:br/>
              <w:t>het verband beschrijven tussen de halveringstijd en de activiteit</w:t>
            </w:r>
          </w:p>
          <w:p>
            <w:pPr>
              <w:pStyle w:val="Normal"/>
              <w:widowControl/>
              <w:spacing w:lineRule="auto" w:line="240" w:before="0" w:after="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r>
          </w:p>
        </w:tc>
      </w:tr>
      <w:tr>
        <w:trPr/>
        <w:tc>
          <w:tcPr>
            <w:tcW w:w="6633" w:type="dxa"/>
            <w:tcBorders/>
          </w:tcPr>
          <w:p>
            <w:pPr>
              <w:pStyle w:val="Normal"/>
              <w:widowControl/>
              <w:spacing w:lineRule="auto" w:line="240" w:before="0" w:after="24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Kernfusie en kernsplijting</w:t>
              <w:br/>
              <w:br/>
              <w:t>Opwekken van elektrische energie</w:t>
            </w:r>
          </w:p>
          <w:p>
            <w:pPr>
              <w:pStyle w:val="Normal"/>
              <w:widowControl/>
              <w:spacing w:lineRule="auto" w:line="240" w:before="0" w:after="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r>
          </w:p>
        </w:tc>
        <w:tc>
          <w:tcPr>
            <w:tcW w:w="7229" w:type="dxa"/>
            <w:tcBorders/>
          </w:tcPr>
          <w:p>
            <w:pPr>
              <w:pStyle w:val="Normal"/>
              <w:widowControl/>
              <w:spacing w:lineRule="auto" w:line="240" w:before="0" w:after="24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kernfusie en kernsplijting herkennen en toelichten</w:t>
              <w:br/>
              <w:br/>
              <w:t>energie die vrijkomt bij kernfusie en kernsplijting herkennen en toelichten</w:t>
              <w:br/>
              <w:br/>
              <w:t>de globale werking van een kerncentrale toelichten</w:t>
            </w:r>
          </w:p>
          <w:p>
            <w:pPr>
              <w:pStyle w:val="Normal"/>
              <w:widowControl/>
              <w:spacing w:lineRule="auto" w:line="240" w:before="0" w:after="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r>
          </w:p>
        </w:tc>
      </w:tr>
      <w:tr>
        <w:trPr/>
        <w:tc>
          <w:tcPr>
            <w:tcW w:w="6633" w:type="dxa"/>
            <w:tcBorders/>
          </w:tcPr>
          <w:p>
            <w:pPr>
              <w:pStyle w:val="Normal"/>
              <w:widowControl/>
              <w:spacing w:lineRule="auto" w:line="240" w:before="0" w:after="24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Besmetting en bestraling</w:t>
            </w:r>
          </w:p>
          <w:p>
            <w:pPr>
              <w:pStyle w:val="Normal"/>
              <w:widowControl/>
              <w:spacing w:lineRule="auto" w:line="240" w:before="0" w:after="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r>
          </w:p>
        </w:tc>
        <w:tc>
          <w:tcPr>
            <w:tcW w:w="7229" w:type="dxa"/>
            <w:tcBorders/>
          </w:tcPr>
          <w:p>
            <w:pPr>
              <w:pStyle w:val="Normal"/>
              <w:widowControl/>
              <w:spacing w:lineRule="auto" w:line="240" w:before="0" w:after="24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de begrippen besmetting en bestraling herkennen en toelichten</w:t>
              <w:br/>
              <w:br/>
              <w:t>maatregelen die besmetting en bestraling voorkomen herkennen en toelichten</w:t>
            </w:r>
          </w:p>
          <w:p>
            <w:pPr>
              <w:pStyle w:val="Normal"/>
              <w:widowControl/>
              <w:spacing w:lineRule="auto" w:line="240" w:before="0" w:after="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r>
          </w:p>
        </w:tc>
      </w:tr>
      <w:tr>
        <w:trPr/>
        <w:tc>
          <w:tcPr>
            <w:tcW w:w="6633" w:type="dxa"/>
            <w:tcBorders/>
          </w:tcPr>
          <w:p>
            <w:pPr>
              <w:pStyle w:val="Normal"/>
              <w:widowControl/>
              <w:spacing w:lineRule="auto" w:line="240" w:before="0" w:after="24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Kernfysica, maatschappij en duurzaamheid</w:t>
            </w:r>
          </w:p>
          <w:p>
            <w:pPr>
              <w:pStyle w:val="Normal"/>
              <w:widowControl/>
              <w:spacing w:lineRule="auto" w:line="240" w:before="0" w:after="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r>
          </w:p>
        </w:tc>
        <w:tc>
          <w:tcPr>
            <w:tcW w:w="7229" w:type="dxa"/>
            <w:tcBorders/>
          </w:tcPr>
          <w:p>
            <w:pPr>
              <w:pStyle w:val="Normal"/>
              <w:widowControl/>
              <w:spacing w:lineRule="auto" w:line="240" w:before="0" w:after="24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met de verworven kennis uit bovenstaande leerinhouden, gegeven bronnenmateriaal interpreteren en beargumenteren</w:t>
              <w:br/>
              <w:br/>
              <w:t>volgende thema’s kunnen hierbij aan bod komen:</w:t>
            </w:r>
          </w:p>
          <w:p>
            <w:pPr>
              <w:pStyle w:val="ListParagraph"/>
              <w:widowControl/>
              <w:numPr>
                <w:ilvl w:val="0"/>
                <w:numId w:val="7"/>
              </w:numPr>
              <w:spacing w:lineRule="auto" w:line="240" w:before="0" w:after="0"/>
              <w:contextualSpacing/>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Het verdelen van jodiumpillen voor de bescherming van de bevolking bij een nucleair ongeval</w:t>
            </w:r>
          </w:p>
          <w:p>
            <w:pPr>
              <w:pStyle w:val="ListParagraph"/>
              <w:widowControl/>
              <w:numPr>
                <w:ilvl w:val="0"/>
                <w:numId w:val="7"/>
              </w:numPr>
              <w:spacing w:lineRule="auto" w:line="240" w:before="0" w:after="0"/>
              <w:contextualSpacing/>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Het gebruik van radioactieve tracers en ioniserende straling bij medische onderzoeken en behandelingen</w:t>
            </w:r>
          </w:p>
          <w:p>
            <w:pPr>
              <w:pStyle w:val="ListParagraph"/>
              <w:widowControl/>
              <w:numPr>
                <w:ilvl w:val="0"/>
                <w:numId w:val="7"/>
              </w:numPr>
              <w:spacing w:lineRule="auto" w:line="240" w:before="0" w:after="0"/>
              <w:contextualSpacing/>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De effecten van de geplande stopzetting van de kerncentrales</w:t>
            </w:r>
          </w:p>
          <w:p>
            <w:pPr>
              <w:pStyle w:val="Normal"/>
              <w:widowControl/>
              <w:spacing w:lineRule="auto" w:line="240" w:before="0" w:after="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r>
          </w:p>
        </w:tc>
      </w:tr>
    </w:tbl>
    <w:p>
      <w:pPr>
        <w:pStyle w:val="NoSpacing"/>
        <w:rPr>
          <w:color w:val="00B050"/>
        </w:rPr>
      </w:pPr>
      <w:r>
        <w:rPr>
          <w:color w:val="00B050"/>
        </w:rPr>
      </w:r>
    </w:p>
    <w:p>
      <w:pPr>
        <w:pStyle w:val="NoSpacing"/>
        <w:rPr>
          <w:color w:val="00B050"/>
        </w:rPr>
      </w:pPr>
      <w:r>
        <w:rPr>
          <w:color w:val="00B050"/>
        </w:rPr>
      </w:r>
    </w:p>
    <w:p>
      <w:pPr>
        <w:pStyle w:val="Normal"/>
        <w:rPr>
          <w:color w:val="00B050"/>
        </w:rPr>
      </w:pPr>
      <w:r>
        <w:rPr>
          <w:color w:val="00B050"/>
        </w:rPr>
      </w:r>
      <w:r>
        <w:br w:type="page"/>
      </w:r>
    </w:p>
    <w:p>
      <w:pPr>
        <w:pStyle w:val="NoSpacing"/>
        <w:rPr>
          <w:color w:val="00B050"/>
        </w:rPr>
      </w:pPr>
      <w:r>
        <w:rPr>
          <w:rFonts w:cs="Calibri" w:cstheme="minorHAnsi"/>
          <w:b/>
          <w:sz w:val="24"/>
          <w:szCs w:val="24"/>
        </w:rPr>
        <w:t>Geluid en straling</w:t>
      </w:r>
    </w:p>
    <w:p>
      <w:pPr>
        <w:pStyle w:val="NoSpacing"/>
        <w:rPr>
          <w:color w:val="00B050"/>
        </w:rPr>
      </w:pPr>
      <w:r>
        <w:rPr>
          <w:rFonts w:cs="Calibri" w:cstheme="minorHAnsi"/>
          <w:color w:val="2B92BE"/>
          <w:sz w:val="24"/>
          <w:szCs w:val="24"/>
        </w:rPr>
        <w:t>Basisbegrippen</w:t>
      </w:r>
    </w:p>
    <w:p>
      <w:pPr>
        <w:pStyle w:val="NoSpacing"/>
        <w:rPr>
          <w:color w:val="00B050"/>
        </w:rPr>
      </w:pPr>
      <w:r>
        <w:rPr>
          <w:color w:val="00B050"/>
        </w:rPr>
      </w:r>
    </w:p>
    <w:tbl>
      <w:tblPr>
        <w:tblStyle w:val="TableGrid"/>
        <w:tblW w:w="13863" w:type="dxa"/>
        <w:jc w:val="left"/>
        <w:tblInd w:w="5" w:type="dxa"/>
        <w:tblLayout w:type="fixed"/>
        <w:tblCellMar>
          <w:top w:w="113" w:type="dxa"/>
          <w:left w:w="113" w:type="dxa"/>
          <w:bottom w:w="113" w:type="dxa"/>
          <w:right w:w="113" w:type="dxa"/>
        </w:tblCellMar>
        <w:tblLook w:val="04a0" w:noHBand="0" w:noVBand="1" w:firstColumn="1" w:lastRow="0" w:lastColumn="0" w:firstRow="1"/>
      </w:tblPr>
      <w:tblGrid>
        <w:gridCol w:w="6633"/>
        <w:gridCol w:w="7229"/>
      </w:tblGrid>
      <w:tr>
        <w:trPr>
          <w:cantSplit w:val="true"/>
        </w:trPr>
        <w:tc>
          <w:tcPr>
            <w:tcW w:w="6633" w:type="dxa"/>
            <w:tcBorders/>
            <w:shd w:color="auto" w:fill="4BACC6" w:themeFill="accent5" w:val="clear"/>
            <w:vAlign w:val="center"/>
          </w:tcPr>
          <w:p>
            <w:pPr>
              <w:pStyle w:val="Normal"/>
              <w:widowControl/>
              <w:spacing w:lineRule="auto" w:line="240" w:before="0" w:after="0"/>
              <w:ind w:left="258" w:right="258" w:hanging="0"/>
              <w:jc w:val="center"/>
              <w:rPr>
                <w:color w:val="FFFFFF" w:themeColor="background1"/>
                <w:szCs w:val="22"/>
                <w:lang w:eastAsia="en-US"/>
              </w:rPr>
            </w:pPr>
            <w:r>
              <w:rPr>
                <w:rFonts w:eastAsia="Calibri" w:cs="Times New Roman"/>
                <w:kern w:val="0"/>
                <w:sz w:val="22"/>
                <w:szCs w:val="20"/>
                <w:lang w:val="nl-BE" w:eastAsia="nl-BE" w:bidi="ar-SA"/>
              </w:rPr>
              <w:t>Wat moet je kennen?</w:t>
            </w:r>
          </w:p>
          <w:p>
            <w:pPr>
              <w:pStyle w:val="Normal"/>
              <w:widowControl/>
              <w:spacing w:lineRule="auto" w:line="240" w:before="0" w:after="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r>
          </w:p>
        </w:tc>
        <w:tc>
          <w:tcPr>
            <w:tcW w:w="7229" w:type="dxa"/>
            <w:tcBorders/>
            <w:shd w:color="auto" w:fill="4BACC6" w:themeFill="accent5" w:val="clear"/>
            <w:vAlign w:val="center"/>
          </w:tcPr>
          <w:p>
            <w:pPr>
              <w:pStyle w:val="Normal"/>
              <w:widowControl/>
              <w:spacing w:lineRule="auto" w:line="240" w:before="0" w:after="0"/>
              <w:ind w:left="261" w:right="261" w:hanging="0"/>
              <w:jc w:val="center"/>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Wat moet je kunnen?</w:t>
            </w:r>
          </w:p>
          <w:p>
            <w:pPr>
              <w:pStyle w:val="Normal"/>
              <w:widowControl/>
              <w:spacing w:lineRule="auto" w:line="240" w:before="0" w:after="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r>
          </w:p>
        </w:tc>
      </w:tr>
      <w:tr>
        <w:trPr/>
        <w:tc>
          <w:tcPr>
            <w:tcW w:w="6633" w:type="dxa"/>
            <w:tcBorders/>
          </w:tcPr>
          <w:p>
            <w:pPr>
              <w:pStyle w:val="Normal"/>
              <w:widowControl/>
              <w:spacing w:lineRule="auto" w:line="240" w:before="0" w:after="24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Basisgrootheden van lopende golven</w:t>
            </w:r>
          </w:p>
          <w:p>
            <w:pPr>
              <w:pStyle w:val="Normal"/>
              <w:widowControl/>
              <w:spacing w:lineRule="auto" w:line="240" w:before="0" w:after="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r>
          </w:p>
        </w:tc>
        <w:tc>
          <w:tcPr>
            <w:tcW w:w="7229" w:type="dxa"/>
            <w:tcBorders/>
          </w:tcPr>
          <w:p>
            <w:pPr>
              <w:pStyle w:val="Normal"/>
              <w:widowControl/>
              <w:spacing w:lineRule="auto" w:line="240" w:before="0" w:after="24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de amplitude, de periode, de frequentie, de voortplantingssnelheid en de golflengte van een lopende golf herkennen en toelichten</w:t>
            </w:r>
          </w:p>
          <w:p>
            <w:pPr>
              <w:pStyle w:val="Normal"/>
              <w:widowControl/>
              <w:spacing w:lineRule="auto" w:line="240" w:before="0" w:after="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r>
          </w:p>
        </w:tc>
      </w:tr>
      <w:tr>
        <w:trPr/>
        <w:tc>
          <w:tcPr>
            <w:tcW w:w="6633" w:type="dxa"/>
            <w:tcBorders/>
          </w:tcPr>
          <w:p>
            <w:pPr>
              <w:pStyle w:val="Normal"/>
              <w:widowControl/>
              <w:spacing w:lineRule="auto" w:line="240" w:before="0" w:after="24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Soorten golven</w:t>
            </w:r>
          </w:p>
          <w:p>
            <w:pPr>
              <w:pStyle w:val="Normal"/>
              <w:widowControl/>
              <w:spacing w:lineRule="auto" w:line="240" w:before="0" w:after="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r>
          </w:p>
        </w:tc>
        <w:tc>
          <w:tcPr>
            <w:tcW w:w="7229" w:type="dxa"/>
            <w:tcBorders/>
          </w:tcPr>
          <w:p>
            <w:pPr>
              <w:pStyle w:val="Normal"/>
              <w:widowControl/>
              <w:spacing w:lineRule="auto" w:line="240" w:before="0" w:after="24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mechanische en elektromagnetische golven onderscheiden van elkaar in voorbeelden</w:t>
              <w:br/>
              <w:br/>
              <w:t>transversale en longitudinale golven onderscheiden van elkaar In voorbeelden</w:t>
            </w:r>
          </w:p>
          <w:p>
            <w:pPr>
              <w:pStyle w:val="Normal"/>
              <w:widowControl/>
              <w:spacing w:lineRule="auto" w:line="240" w:before="0" w:after="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r>
          </w:p>
        </w:tc>
      </w:tr>
      <w:tr>
        <w:trPr/>
        <w:tc>
          <w:tcPr>
            <w:tcW w:w="6633" w:type="dxa"/>
            <w:tcBorders/>
          </w:tcPr>
          <w:p>
            <w:pPr>
              <w:pStyle w:val="Normal"/>
              <w:widowControl/>
              <w:spacing w:lineRule="auto" w:line="240" w:before="0" w:after="24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Eigenschappen van lopende golven</w:t>
            </w:r>
          </w:p>
          <w:p>
            <w:pPr>
              <w:pStyle w:val="Normal"/>
              <w:widowControl/>
              <w:spacing w:lineRule="auto" w:line="240" w:before="0" w:after="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r>
          </w:p>
        </w:tc>
        <w:tc>
          <w:tcPr>
            <w:tcW w:w="7229" w:type="dxa"/>
            <w:tcBorders/>
          </w:tcPr>
          <w:p>
            <w:pPr>
              <w:pStyle w:val="Normal"/>
              <w:widowControl/>
              <w:spacing w:lineRule="auto" w:line="240" w:before="0" w:after="24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volgende eigenschappen herkennen: terugkaatsing, breking, buiging en resonantie</w:t>
            </w:r>
          </w:p>
          <w:p>
            <w:pPr>
              <w:pStyle w:val="Normal"/>
              <w:widowControl/>
              <w:spacing w:lineRule="auto" w:line="240" w:before="0" w:after="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r>
          </w:p>
        </w:tc>
      </w:tr>
    </w:tbl>
    <w:p>
      <w:pPr>
        <w:pStyle w:val="NoSpacing"/>
        <w:rPr>
          <w:color w:val="00B050"/>
        </w:rPr>
      </w:pPr>
      <w:r>
        <w:rPr>
          <w:color w:val="00B050"/>
        </w:rPr>
      </w:r>
    </w:p>
    <w:p>
      <w:pPr>
        <w:pStyle w:val="NoSpacing"/>
        <w:rPr>
          <w:color w:val="00B050"/>
        </w:rPr>
      </w:pPr>
      <w:r>
        <w:rPr>
          <w:rFonts w:cs="Calibri" w:cstheme="minorHAnsi"/>
          <w:color w:val="2B92BE"/>
          <w:sz w:val="24"/>
          <w:szCs w:val="24"/>
        </w:rPr>
        <w:t>Geluid</w:t>
      </w:r>
    </w:p>
    <w:p>
      <w:pPr>
        <w:pStyle w:val="NoSpacing"/>
        <w:rPr>
          <w:color w:val="00B050"/>
        </w:rPr>
      </w:pPr>
      <w:r>
        <w:rPr>
          <w:color w:val="00B050"/>
        </w:rPr>
      </w:r>
    </w:p>
    <w:tbl>
      <w:tblPr>
        <w:tblStyle w:val="TableGrid"/>
        <w:tblW w:w="13863" w:type="dxa"/>
        <w:jc w:val="left"/>
        <w:tblInd w:w="5" w:type="dxa"/>
        <w:tblLayout w:type="fixed"/>
        <w:tblCellMar>
          <w:top w:w="113" w:type="dxa"/>
          <w:left w:w="113" w:type="dxa"/>
          <w:bottom w:w="113" w:type="dxa"/>
          <w:right w:w="113" w:type="dxa"/>
        </w:tblCellMar>
        <w:tblLook w:val="04a0" w:noHBand="0" w:noVBand="1" w:firstColumn="1" w:lastRow="0" w:lastColumn="0" w:firstRow="1"/>
      </w:tblPr>
      <w:tblGrid>
        <w:gridCol w:w="6633"/>
        <w:gridCol w:w="7229"/>
      </w:tblGrid>
      <w:tr>
        <w:trPr>
          <w:cantSplit w:val="true"/>
        </w:trPr>
        <w:tc>
          <w:tcPr>
            <w:tcW w:w="6633" w:type="dxa"/>
            <w:tcBorders/>
            <w:shd w:color="auto" w:fill="4BACC6" w:themeFill="accent5" w:val="clear"/>
            <w:vAlign w:val="center"/>
          </w:tcPr>
          <w:p>
            <w:pPr>
              <w:pStyle w:val="Normal"/>
              <w:widowControl/>
              <w:spacing w:lineRule="auto" w:line="240" w:before="0" w:after="0"/>
              <w:ind w:left="258" w:right="258" w:hanging="0"/>
              <w:jc w:val="center"/>
              <w:rPr>
                <w:color w:val="FFFFFF" w:themeColor="background1"/>
                <w:szCs w:val="22"/>
                <w:lang w:eastAsia="en-US"/>
              </w:rPr>
            </w:pPr>
            <w:r>
              <w:rPr>
                <w:rFonts w:eastAsia="Calibri" w:cs="Times New Roman"/>
                <w:kern w:val="0"/>
                <w:sz w:val="22"/>
                <w:szCs w:val="20"/>
                <w:lang w:val="nl-BE" w:eastAsia="nl-BE" w:bidi="ar-SA"/>
              </w:rPr>
              <w:t>Wat moet je kennen?</w:t>
            </w:r>
          </w:p>
          <w:p>
            <w:pPr>
              <w:pStyle w:val="Normal"/>
              <w:widowControl/>
              <w:spacing w:lineRule="auto" w:line="240" w:before="0" w:after="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r>
          </w:p>
        </w:tc>
        <w:tc>
          <w:tcPr>
            <w:tcW w:w="7229" w:type="dxa"/>
            <w:tcBorders/>
            <w:shd w:color="auto" w:fill="4BACC6" w:themeFill="accent5" w:val="clear"/>
            <w:vAlign w:val="center"/>
          </w:tcPr>
          <w:p>
            <w:pPr>
              <w:pStyle w:val="Normal"/>
              <w:widowControl/>
              <w:spacing w:lineRule="auto" w:line="240" w:before="0" w:after="0"/>
              <w:ind w:left="261" w:right="261" w:hanging="0"/>
              <w:jc w:val="center"/>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Wat moet je kunnen?</w:t>
            </w:r>
          </w:p>
          <w:p>
            <w:pPr>
              <w:pStyle w:val="Normal"/>
              <w:widowControl/>
              <w:spacing w:lineRule="auto" w:line="240" w:before="0" w:after="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r>
          </w:p>
        </w:tc>
      </w:tr>
      <w:tr>
        <w:trPr/>
        <w:tc>
          <w:tcPr>
            <w:tcW w:w="6633" w:type="dxa"/>
            <w:tcBorders/>
          </w:tcPr>
          <w:p>
            <w:pPr>
              <w:pStyle w:val="Normal"/>
              <w:widowControl/>
              <w:spacing w:lineRule="auto" w:line="240" w:before="0" w:after="24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Eigenschappen van geluid</w:t>
            </w:r>
          </w:p>
          <w:p>
            <w:pPr>
              <w:pStyle w:val="Normal"/>
              <w:widowControl/>
              <w:spacing w:lineRule="auto" w:line="240" w:before="0" w:after="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r>
          </w:p>
        </w:tc>
        <w:tc>
          <w:tcPr>
            <w:tcW w:w="7229" w:type="dxa"/>
            <w:tcBorders/>
          </w:tcPr>
          <w:p>
            <w:pPr>
              <w:pStyle w:val="Normal"/>
              <w:widowControl/>
              <w:spacing w:lineRule="auto" w:line="240" w:before="0" w:after="24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geluid herkennen als een mechanische longitudinale golf</w:t>
              <w:br/>
              <w:br/>
              <w:t>het verschil in lichtsnelheid en geluidsnelheid toepassen in eenvoudige voorbeelden</w:t>
              <w:br/>
              <w:br/>
              <w:t>ultrasoon en infrasoon geluid herkennen en toelichten</w:t>
              <w:br/>
              <w:br/>
              <w:t>het verband leggen tussen frequentie en toonhoogte</w:t>
              <w:br/>
              <w:br/>
              <w:t>het verband leggen tussen amplitude en toonsterkte</w:t>
              <w:br/>
              <w:br/>
              <w:t>het geluidsniveau (dB) toepassen en illustreren</w:t>
            </w:r>
          </w:p>
          <w:p>
            <w:pPr>
              <w:pStyle w:val="Normal"/>
              <w:widowControl/>
              <w:spacing w:lineRule="auto" w:line="240" w:before="0" w:after="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r>
          </w:p>
        </w:tc>
      </w:tr>
      <w:tr>
        <w:trPr/>
        <w:tc>
          <w:tcPr>
            <w:tcW w:w="6633" w:type="dxa"/>
            <w:tcBorders/>
          </w:tcPr>
          <w:p>
            <w:pPr>
              <w:pStyle w:val="Normal"/>
              <w:widowControl/>
              <w:spacing w:lineRule="auto" w:line="240" w:before="0" w:after="24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Geluid, maatschappij en duurzaamheid</w:t>
            </w:r>
          </w:p>
          <w:p>
            <w:pPr>
              <w:pStyle w:val="Normal"/>
              <w:widowControl/>
              <w:spacing w:lineRule="auto" w:line="240" w:before="0" w:after="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r>
          </w:p>
        </w:tc>
        <w:tc>
          <w:tcPr>
            <w:tcW w:w="7229" w:type="dxa"/>
            <w:tcBorders/>
          </w:tcPr>
          <w:p>
            <w:pPr>
              <w:pStyle w:val="Normal"/>
              <w:widowControl/>
              <w:spacing w:lineRule="auto" w:line="240" w:before="0" w:after="24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met de verworven kennis uit bovenstaande leerinhouden, gegeven bronnenmateriaal interpreteren en beargumenteren</w:t>
              <w:br/>
              <w:br/>
              <w:t>volgende thema’s kunnen hierbij aan bod komen:</w:t>
            </w:r>
          </w:p>
          <w:p>
            <w:pPr>
              <w:pStyle w:val="ListParagraph"/>
              <w:widowControl/>
              <w:numPr>
                <w:ilvl w:val="0"/>
                <w:numId w:val="8"/>
              </w:numPr>
              <w:spacing w:lineRule="auto" w:line="240" w:before="0" w:after="0"/>
              <w:contextualSpacing/>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het gebruik van sonar bij het navigeren</w:t>
            </w:r>
          </w:p>
          <w:p>
            <w:pPr>
              <w:pStyle w:val="ListParagraph"/>
              <w:widowControl/>
              <w:numPr>
                <w:ilvl w:val="0"/>
                <w:numId w:val="8"/>
              </w:numPr>
              <w:spacing w:lineRule="auto" w:line="240" w:before="0" w:after="0"/>
              <w:contextualSpacing/>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het gebruik van echoscopie bij medische beeldvorming</w:t>
            </w:r>
          </w:p>
          <w:p>
            <w:pPr>
              <w:pStyle w:val="ListParagraph"/>
              <w:widowControl/>
              <w:numPr>
                <w:ilvl w:val="0"/>
                <w:numId w:val="8"/>
              </w:numPr>
              <w:spacing w:lineRule="auto" w:line="240" w:before="0" w:after="0"/>
              <w:contextualSpacing/>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maatregelen om geluidsoverlast te beperken zoals geluidsschermen en het spreidingsplan</w:t>
            </w:r>
          </w:p>
          <w:p>
            <w:pPr>
              <w:pStyle w:val="ListParagraph"/>
              <w:widowControl/>
              <w:numPr>
                <w:ilvl w:val="0"/>
                <w:numId w:val="8"/>
              </w:numPr>
              <w:spacing w:lineRule="auto" w:line="240" w:before="0" w:after="0"/>
              <w:contextualSpacing/>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het gebruik van gehoorbescherming om gehoorschade te voorkomen</w:t>
            </w:r>
          </w:p>
          <w:p>
            <w:pPr>
              <w:pStyle w:val="ListParagraph"/>
              <w:widowControl/>
              <w:numPr>
                <w:ilvl w:val="0"/>
                <w:numId w:val="8"/>
              </w:numPr>
              <w:spacing w:lineRule="auto" w:line="240" w:before="0" w:after="0"/>
              <w:contextualSpacing/>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w:t>
            </w:r>
          </w:p>
          <w:p>
            <w:pPr>
              <w:pStyle w:val="Normal"/>
              <w:widowControl/>
              <w:spacing w:lineRule="auto" w:line="240" w:before="0" w:after="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r>
          </w:p>
        </w:tc>
      </w:tr>
    </w:tbl>
    <w:p>
      <w:pPr>
        <w:pStyle w:val="NoSpacing"/>
        <w:rPr>
          <w:color w:val="00B050"/>
        </w:rPr>
      </w:pPr>
      <w:r>
        <w:rPr>
          <w:color w:val="00B050"/>
        </w:rPr>
      </w:r>
    </w:p>
    <w:p>
      <w:pPr>
        <w:pStyle w:val="NoSpacing"/>
        <w:rPr>
          <w:color w:val="00B050"/>
        </w:rPr>
      </w:pPr>
      <w:r>
        <w:rPr>
          <w:rFonts w:cs="Calibri" w:cstheme="minorHAnsi"/>
          <w:color w:val="2B92BE"/>
          <w:sz w:val="24"/>
          <w:szCs w:val="24"/>
        </w:rPr>
        <w:t>Straling</w:t>
      </w:r>
    </w:p>
    <w:p>
      <w:pPr>
        <w:pStyle w:val="NoSpacing"/>
        <w:rPr>
          <w:color w:val="00B050"/>
        </w:rPr>
      </w:pPr>
      <w:r>
        <w:rPr>
          <w:color w:val="00B050"/>
        </w:rPr>
      </w:r>
    </w:p>
    <w:tbl>
      <w:tblPr>
        <w:tblStyle w:val="TableGrid"/>
        <w:tblW w:w="13863" w:type="dxa"/>
        <w:jc w:val="left"/>
        <w:tblInd w:w="5" w:type="dxa"/>
        <w:tblLayout w:type="fixed"/>
        <w:tblCellMar>
          <w:top w:w="113" w:type="dxa"/>
          <w:left w:w="113" w:type="dxa"/>
          <w:bottom w:w="113" w:type="dxa"/>
          <w:right w:w="113" w:type="dxa"/>
        </w:tblCellMar>
        <w:tblLook w:val="04a0" w:noHBand="0" w:noVBand="1" w:firstColumn="1" w:lastRow="0" w:lastColumn="0" w:firstRow="1"/>
      </w:tblPr>
      <w:tblGrid>
        <w:gridCol w:w="6633"/>
        <w:gridCol w:w="7229"/>
      </w:tblGrid>
      <w:tr>
        <w:trPr>
          <w:cantSplit w:val="true"/>
        </w:trPr>
        <w:tc>
          <w:tcPr>
            <w:tcW w:w="6633" w:type="dxa"/>
            <w:tcBorders/>
            <w:shd w:color="auto" w:fill="4BACC6" w:themeFill="accent5" w:val="clear"/>
            <w:vAlign w:val="center"/>
          </w:tcPr>
          <w:p>
            <w:pPr>
              <w:pStyle w:val="Normal"/>
              <w:widowControl/>
              <w:spacing w:lineRule="auto" w:line="240" w:before="0" w:after="0"/>
              <w:ind w:left="258" w:right="258" w:hanging="0"/>
              <w:jc w:val="center"/>
              <w:rPr>
                <w:color w:val="FFFFFF" w:themeColor="background1"/>
                <w:szCs w:val="22"/>
                <w:lang w:eastAsia="en-US"/>
              </w:rPr>
            </w:pPr>
            <w:r>
              <w:rPr>
                <w:rFonts w:eastAsia="Calibri" w:cs="Times New Roman"/>
                <w:kern w:val="0"/>
                <w:sz w:val="22"/>
                <w:szCs w:val="20"/>
                <w:lang w:val="nl-BE" w:eastAsia="nl-BE" w:bidi="ar-SA"/>
              </w:rPr>
              <w:t>Wat moet je kennen?</w:t>
            </w:r>
          </w:p>
          <w:p>
            <w:pPr>
              <w:pStyle w:val="Normal"/>
              <w:widowControl/>
              <w:spacing w:lineRule="auto" w:line="240" w:before="0" w:after="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r>
          </w:p>
        </w:tc>
        <w:tc>
          <w:tcPr>
            <w:tcW w:w="7229" w:type="dxa"/>
            <w:tcBorders/>
            <w:shd w:color="auto" w:fill="4BACC6" w:themeFill="accent5" w:val="clear"/>
            <w:vAlign w:val="center"/>
          </w:tcPr>
          <w:p>
            <w:pPr>
              <w:pStyle w:val="Normal"/>
              <w:widowControl/>
              <w:spacing w:lineRule="auto" w:line="240" w:before="0" w:after="0"/>
              <w:ind w:left="261" w:right="261" w:hanging="0"/>
              <w:jc w:val="center"/>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Wat moet je kunnen?</w:t>
            </w:r>
          </w:p>
          <w:p>
            <w:pPr>
              <w:pStyle w:val="Normal"/>
              <w:widowControl/>
              <w:spacing w:lineRule="auto" w:line="240" w:before="0" w:after="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r>
          </w:p>
        </w:tc>
      </w:tr>
      <w:tr>
        <w:trPr/>
        <w:tc>
          <w:tcPr>
            <w:tcW w:w="6633" w:type="dxa"/>
            <w:tcBorders/>
          </w:tcPr>
          <w:p>
            <w:pPr>
              <w:pStyle w:val="Normal"/>
              <w:widowControl/>
              <w:spacing w:lineRule="auto" w:line="240" w:before="0" w:after="24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Elektromagnetisch spectrum</w:t>
            </w:r>
          </w:p>
          <w:p>
            <w:pPr>
              <w:pStyle w:val="Normal"/>
              <w:widowControl/>
              <w:spacing w:lineRule="auto" w:line="240" w:before="0" w:after="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r>
          </w:p>
        </w:tc>
        <w:tc>
          <w:tcPr>
            <w:tcW w:w="7229" w:type="dxa"/>
            <w:tcBorders/>
          </w:tcPr>
          <w:p>
            <w:pPr>
              <w:pStyle w:val="Normal"/>
              <w:widowControl/>
              <w:spacing w:lineRule="auto" w:line="240" w:before="0" w:after="24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elektromagnetische golven herkennen als niet-mechanische transversale golven</w:t>
              <w:br/>
              <w:br/>
              <w:t>bronnen van verschillende gebieden in het elektromagnetisch spectrum beschrijven</w:t>
              <w:br/>
              <w:br/>
              <w:t>frequentie en golflengte in verband brengen met de energie</w:t>
            </w:r>
          </w:p>
          <w:p>
            <w:pPr>
              <w:pStyle w:val="Normal"/>
              <w:widowControl/>
              <w:spacing w:lineRule="auto" w:line="240" w:before="0" w:after="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r>
          </w:p>
        </w:tc>
      </w:tr>
      <w:tr>
        <w:trPr/>
        <w:tc>
          <w:tcPr>
            <w:tcW w:w="6633" w:type="dxa"/>
            <w:tcBorders/>
          </w:tcPr>
          <w:p>
            <w:pPr>
              <w:pStyle w:val="Normal"/>
              <w:widowControl/>
              <w:spacing w:lineRule="auto" w:line="240" w:before="0" w:after="24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Straling, maatschappij en duurzaamheid</w:t>
            </w:r>
          </w:p>
          <w:p>
            <w:pPr>
              <w:pStyle w:val="Normal"/>
              <w:widowControl/>
              <w:spacing w:lineRule="auto" w:line="240" w:before="0" w:after="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r>
          </w:p>
        </w:tc>
        <w:tc>
          <w:tcPr>
            <w:tcW w:w="7229" w:type="dxa"/>
            <w:tcBorders/>
          </w:tcPr>
          <w:p>
            <w:pPr>
              <w:pStyle w:val="Normal"/>
              <w:widowControl/>
              <w:spacing w:lineRule="auto" w:line="240" w:before="0" w:after="24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met de verworven kennis uit bovenstaande leerinhouden, gegeven bronnenmateriaal interpreteren en beargumenteren</w:t>
              <w:br/>
              <w:br/>
              <w:t>volgende thema’s kunnen hierbij aan bod komen:</w:t>
            </w:r>
          </w:p>
          <w:p>
            <w:pPr>
              <w:pStyle w:val="ListParagraph"/>
              <w:widowControl/>
              <w:numPr>
                <w:ilvl w:val="0"/>
                <w:numId w:val="9"/>
              </w:numPr>
              <w:spacing w:lineRule="auto" w:line="240" w:before="0" w:after="0"/>
              <w:contextualSpacing/>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het gebruik van röntgenstraling bij medische beeldvorming</w:t>
            </w:r>
          </w:p>
          <w:p>
            <w:pPr>
              <w:pStyle w:val="ListParagraph"/>
              <w:widowControl/>
              <w:numPr>
                <w:ilvl w:val="0"/>
                <w:numId w:val="9"/>
              </w:numPr>
              <w:spacing w:lineRule="auto" w:line="240" w:before="0" w:after="0"/>
              <w:contextualSpacing/>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toepassingen in en om het huis die bijdragen tot de elektrosmog</w:t>
            </w:r>
          </w:p>
          <w:p>
            <w:pPr>
              <w:pStyle w:val="ListParagraph"/>
              <w:widowControl/>
              <w:numPr>
                <w:ilvl w:val="0"/>
                <w:numId w:val="9"/>
              </w:numPr>
              <w:spacing w:lineRule="auto" w:line="240" w:before="0" w:after="0"/>
              <w:contextualSpacing/>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 xml:space="preserve"> </w:t>
            </w:r>
            <w:r>
              <w:rPr>
                <w:rFonts w:eastAsia="Calibri" w:cs="Times New Roman"/>
                <w:kern w:val="0"/>
                <w:sz w:val="22"/>
                <w:szCs w:val="20"/>
                <w:lang w:val="nl-BE" w:eastAsia="nl-BE" w:bidi="ar-SA"/>
              </w:rPr>
              <w:t>...</w:t>
            </w:r>
          </w:p>
          <w:p>
            <w:pPr>
              <w:pStyle w:val="Normal"/>
              <w:widowControl/>
              <w:spacing w:lineRule="auto" w:line="240" w:before="0" w:after="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r>
          </w:p>
        </w:tc>
      </w:tr>
    </w:tbl>
    <w:p>
      <w:pPr>
        <w:pStyle w:val="NoSpacing"/>
        <w:rPr>
          <w:color w:val="00B050"/>
        </w:rPr>
      </w:pPr>
      <w:r>
        <w:rPr>
          <w:color w:val="00B050"/>
        </w:rPr>
      </w:r>
    </w:p>
    <w:p>
      <w:pPr>
        <w:pStyle w:val="NoSpacing"/>
        <w:rPr>
          <w:color w:val="00B050"/>
        </w:rPr>
      </w:pPr>
      <w:r>
        <w:rPr>
          <w:color w:val="00B050"/>
        </w:rPr>
      </w:r>
    </w:p>
    <w:p>
      <w:pPr>
        <w:pStyle w:val="Normal"/>
        <w:rPr>
          <w:color w:val="00B050"/>
        </w:rPr>
      </w:pPr>
      <w:r>
        <w:rPr>
          <w:color w:val="00B050"/>
        </w:rPr>
      </w:r>
      <w:r>
        <w:br w:type="page"/>
      </w:r>
    </w:p>
    <w:p>
      <w:pPr>
        <w:pStyle w:val="NoSpacing"/>
        <w:rPr>
          <w:color w:val="00B050"/>
        </w:rPr>
      </w:pPr>
      <w:r>
        <w:rPr>
          <w:rFonts w:cs="Calibri" w:cstheme="minorHAnsi"/>
          <w:b/>
          <w:color w:val="2B92BE"/>
          <w:sz w:val="28"/>
          <w:szCs w:val="28"/>
        </w:rPr>
        <w:t>CHEMIE</w:t>
      </w:r>
    </w:p>
    <w:p>
      <w:pPr>
        <w:pStyle w:val="NoSpacing"/>
        <w:rPr>
          <w:color w:val="00B050"/>
        </w:rPr>
      </w:pPr>
      <w:r>
        <w:rPr>
          <w:color w:val="00B050"/>
        </w:rPr>
        <w:t xml:space="preserve"> </w:t>
      </w:r>
    </w:p>
    <w:p>
      <w:pPr>
        <w:pStyle w:val="NoSpacing"/>
        <w:rPr>
          <w:color w:val="00B050"/>
        </w:rPr>
      </w:pPr>
      <w:r>
        <w:rPr>
          <w:rFonts w:cs="Calibri" w:cstheme="minorHAnsi"/>
          <w:b/>
          <w:sz w:val="24"/>
          <w:szCs w:val="24"/>
        </w:rPr>
        <w:t>Organische stoffen</w:t>
      </w:r>
    </w:p>
    <w:p>
      <w:pPr>
        <w:pStyle w:val="NoSpacing"/>
        <w:rPr>
          <w:color w:val="00B050"/>
        </w:rPr>
      </w:pPr>
      <w:r>
        <w:rPr>
          <w:color w:val="00B050"/>
        </w:rPr>
      </w:r>
    </w:p>
    <w:tbl>
      <w:tblPr>
        <w:tblStyle w:val="TableGrid"/>
        <w:tblW w:w="13863" w:type="dxa"/>
        <w:jc w:val="left"/>
        <w:tblInd w:w="5" w:type="dxa"/>
        <w:tblLayout w:type="fixed"/>
        <w:tblCellMar>
          <w:top w:w="113" w:type="dxa"/>
          <w:left w:w="113" w:type="dxa"/>
          <w:bottom w:w="113" w:type="dxa"/>
          <w:right w:w="113" w:type="dxa"/>
        </w:tblCellMar>
        <w:tblLook w:val="04a0" w:noHBand="0" w:noVBand="1" w:firstColumn="1" w:lastRow="0" w:lastColumn="0" w:firstRow="1"/>
      </w:tblPr>
      <w:tblGrid>
        <w:gridCol w:w="6633"/>
        <w:gridCol w:w="7229"/>
      </w:tblGrid>
      <w:tr>
        <w:trPr>
          <w:cantSplit w:val="true"/>
        </w:trPr>
        <w:tc>
          <w:tcPr>
            <w:tcW w:w="6633" w:type="dxa"/>
            <w:tcBorders/>
            <w:shd w:color="auto" w:fill="4BACC6" w:themeFill="accent5" w:val="clear"/>
            <w:vAlign w:val="center"/>
          </w:tcPr>
          <w:p>
            <w:pPr>
              <w:pStyle w:val="Normal"/>
              <w:widowControl/>
              <w:spacing w:lineRule="auto" w:line="240" w:before="0" w:after="0"/>
              <w:ind w:left="258" w:right="258" w:hanging="0"/>
              <w:jc w:val="center"/>
              <w:rPr>
                <w:color w:val="FFFFFF" w:themeColor="background1"/>
                <w:szCs w:val="22"/>
                <w:lang w:eastAsia="en-US"/>
              </w:rPr>
            </w:pPr>
            <w:r>
              <w:rPr>
                <w:rFonts w:eastAsia="Calibri" w:cs="Times New Roman"/>
                <w:kern w:val="0"/>
                <w:sz w:val="22"/>
                <w:szCs w:val="20"/>
                <w:lang w:val="nl-BE" w:eastAsia="nl-BE" w:bidi="ar-SA"/>
              </w:rPr>
              <w:t>Wat moet je kennen?</w:t>
            </w:r>
          </w:p>
          <w:p>
            <w:pPr>
              <w:pStyle w:val="Normal"/>
              <w:widowControl/>
              <w:spacing w:lineRule="auto" w:line="240" w:before="0" w:after="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r>
          </w:p>
        </w:tc>
        <w:tc>
          <w:tcPr>
            <w:tcW w:w="7229" w:type="dxa"/>
            <w:tcBorders/>
            <w:shd w:color="auto" w:fill="4BACC6" w:themeFill="accent5" w:val="clear"/>
            <w:vAlign w:val="center"/>
          </w:tcPr>
          <w:p>
            <w:pPr>
              <w:pStyle w:val="Normal"/>
              <w:widowControl/>
              <w:spacing w:lineRule="auto" w:line="240" w:before="0" w:after="0"/>
              <w:ind w:left="261" w:right="261" w:hanging="0"/>
              <w:jc w:val="center"/>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Wat moet je kunnen?</w:t>
            </w:r>
          </w:p>
          <w:p>
            <w:pPr>
              <w:pStyle w:val="Normal"/>
              <w:widowControl/>
              <w:spacing w:lineRule="auto" w:line="240" w:before="0" w:after="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r>
          </w:p>
        </w:tc>
      </w:tr>
      <w:tr>
        <w:trPr/>
        <w:tc>
          <w:tcPr>
            <w:tcW w:w="6633" w:type="dxa"/>
            <w:tcBorders/>
          </w:tcPr>
          <w:p>
            <w:pPr>
              <w:pStyle w:val="Normal"/>
              <w:widowControl/>
              <w:spacing w:lineRule="auto" w:line="240" w:before="0" w:after="24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Koolstofverbindingen</w:t>
            </w:r>
          </w:p>
          <w:p>
            <w:pPr>
              <w:pStyle w:val="Normal"/>
              <w:widowControl/>
              <w:spacing w:lineRule="auto" w:line="240" w:before="0" w:after="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r>
          </w:p>
        </w:tc>
        <w:tc>
          <w:tcPr>
            <w:tcW w:w="7229" w:type="dxa"/>
            <w:tcBorders/>
          </w:tcPr>
          <w:p>
            <w:pPr>
              <w:pStyle w:val="Normal"/>
              <w:widowControl/>
              <w:spacing w:lineRule="auto" w:line="240" w:before="0" w:after="24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stoffen op basis van de molecuulformule herkennen als organische of anorganische stoffen met inbegrip van de koolstofverbindingen die geen organische stoffen zijn</w:t>
              <w:br/>
              <w:br/>
              <w:t>de verschillende bindingsmogelijkheden rond het koolstofatoom herkennen en toelichten aan de hand van de elektronenconfiguratie</w:t>
              <w:br/>
              <w:br/>
              <w:t>het verband leggen tussen de wetenschappelijke voorstellingen van organische moleculen (skeletstructuren, verkorte notaties, schematische voorstellingen) en de overeenkomstige structuurformules</w:t>
            </w:r>
          </w:p>
          <w:p>
            <w:pPr>
              <w:pStyle w:val="Normal"/>
              <w:widowControl/>
              <w:spacing w:lineRule="auto" w:line="240" w:before="0" w:after="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r>
          </w:p>
        </w:tc>
      </w:tr>
      <w:tr>
        <w:trPr/>
        <w:tc>
          <w:tcPr>
            <w:tcW w:w="6633" w:type="dxa"/>
            <w:tcBorders/>
          </w:tcPr>
          <w:p>
            <w:pPr>
              <w:pStyle w:val="Normal"/>
              <w:widowControl/>
              <w:spacing w:lineRule="auto" w:line="240" w:before="0" w:after="24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Aardolieproducten:</w:t>
            </w:r>
          </w:p>
          <w:p>
            <w:pPr>
              <w:pStyle w:val="ListParagraph"/>
              <w:widowControl/>
              <w:numPr>
                <w:ilvl w:val="0"/>
                <w:numId w:val="10"/>
              </w:numPr>
              <w:spacing w:lineRule="auto" w:line="240" w:before="0" w:after="0"/>
              <w:contextualSpacing/>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alkanen</w:t>
            </w:r>
          </w:p>
          <w:p>
            <w:pPr>
              <w:pStyle w:val="ListParagraph"/>
              <w:widowControl/>
              <w:numPr>
                <w:ilvl w:val="0"/>
                <w:numId w:val="10"/>
              </w:numPr>
              <w:spacing w:lineRule="auto" w:line="240" w:before="0" w:after="0"/>
              <w:contextualSpacing/>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alkenen</w:t>
            </w:r>
          </w:p>
          <w:p>
            <w:pPr>
              <w:pStyle w:val="ListParagraph"/>
              <w:widowControl/>
              <w:numPr>
                <w:ilvl w:val="0"/>
                <w:numId w:val="10"/>
              </w:numPr>
              <w:spacing w:lineRule="auto" w:line="240" w:before="0" w:after="0"/>
              <w:contextualSpacing/>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alkynen</w:t>
            </w:r>
          </w:p>
          <w:p>
            <w:pPr>
              <w:pStyle w:val="Normal"/>
              <w:widowControl/>
              <w:spacing w:lineRule="auto" w:line="240" w:before="0" w:after="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r>
          </w:p>
        </w:tc>
        <w:tc>
          <w:tcPr>
            <w:tcW w:w="7229" w:type="dxa"/>
            <w:tcBorders/>
          </w:tcPr>
          <w:p>
            <w:pPr>
              <w:pStyle w:val="Normal"/>
              <w:widowControl/>
              <w:spacing w:lineRule="auto" w:line="240" w:before="0" w:after="24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alkanen tot 10 C-atomen, etheen en ethyn, op basis van een gegeven structuurformule of brutoformule, benoemen - en omgekeerd</w:t>
              <w:br/>
              <w:br/>
              <w:t>wetenschappelijke voorstellingen van vertakte/onvertakte ketens, verzadigde/onverzadigde en cyclische/acyclische KWS herkennen</w:t>
              <w:br/>
              <w:br/>
              <w:t>het verband leggen tussen de moleculaire structuur en kookpunt, smeltpunt en oplosbaarheid (oplosbaarheidsregel in verband met polariteit)</w:t>
              <w:br/>
              <w:br/>
              <w:t>het gebruik van methaan, propaan en butaan illustreren</w:t>
              <w:br/>
              <w:br/>
              <w:t>het verband leggen tussen broeikasgassen en de klimaatverandering</w:t>
            </w:r>
          </w:p>
          <w:p>
            <w:pPr>
              <w:pStyle w:val="Normal"/>
              <w:widowControl/>
              <w:spacing w:lineRule="auto" w:line="240" w:before="0" w:after="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r>
          </w:p>
        </w:tc>
      </w:tr>
      <w:tr>
        <w:trPr/>
        <w:tc>
          <w:tcPr>
            <w:tcW w:w="6633" w:type="dxa"/>
            <w:tcBorders/>
          </w:tcPr>
          <w:p>
            <w:pPr>
              <w:pStyle w:val="Normal"/>
              <w:widowControl/>
              <w:spacing w:lineRule="auto" w:line="240" w:before="0" w:after="24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Mono-en polyfunctionele koolstofverbindingen</w:t>
              <w:br/>
              <w:br/>
              <w:t xml:space="preserve"> </w:t>
              <w:br/>
              <w:br/>
              <w:t>Monofunctionele koolstofverbindingen:</w:t>
              <w:br/>
              <w:br/>
            </w:r>
          </w:p>
          <w:p>
            <w:pPr>
              <w:pStyle w:val="ListParagraph"/>
              <w:widowControl/>
              <w:numPr>
                <w:ilvl w:val="0"/>
                <w:numId w:val="11"/>
              </w:numPr>
              <w:spacing w:lineRule="auto" w:line="240" w:before="0" w:after="0"/>
              <w:contextualSpacing/>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halogeenalkanen</w:t>
            </w:r>
          </w:p>
          <w:p>
            <w:pPr>
              <w:pStyle w:val="ListParagraph"/>
              <w:widowControl/>
              <w:numPr>
                <w:ilvl w:val="0"/>
                <w:numId w:val="11"/>
              </w:numPr>
              <w:spacing w:lineRule="auto" w:line="240" w:before="0" w:after="0"/>
              <w:contextualSpacing/>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alcoholen</w:t>
            </w:r>
          </w:p>
          <w:p>
            <w:pPr>
              <w:pStyle w:val="ListParagraph"/>
              <w:widowControl/>
              <w:numPr>
                <w:ilvl w:val="0"/>
                <w:numId w:val="11"/>
              </w:numPr>
              <w:spacing w:lineRule="auto" w:line="240" w:before="0" w:after="0"/>
              <w:contextualSpacing/>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ethers</w:t>
            </w:r>
          </w:p>
          <w:p>
            <w:pPr>
              <w:pStyle w:val="ListParagraph"/>
              <w:widowControl/>
              <w:numPr>
                <w:ilvl w:val="0"/>
                <w:numId w:val="11"/>
              </w:numPr>
              <w:spacing w:lineRule="auto" w:line="240" w:before="0" w:after="0"/>
              <w:contextualSpacing/>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aldehyden</w:t>
            </w:r>
          </w:p>
          <w:p>
            <w:pPr>
              <w:pStyle w:val="ListParagraph"/>
              <w:widowControl/>
              <w:numPr>
                <w:ilvl w:val="0"/>
                <w:numId w:val="11"/>
              </w:numPr>
              <w:spacing w:lineRule="auto" w:line="240" w:before="0" w:after="0"/>
              <w:contextualSpacing/>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ketonen</w:t>
            </w:r>
          </w:p>
          <w:p>
            <w:pPr>
              <w:pStyle w:val="ListParagraph"/>
              <w:widowControl/>
              <w:numPr>
                <w:ilvl w:val="0"/>
                <w:numId w:val="11"/>
              </w:numPr>
              <w:spacing w:lineRule="auto" w:line="240" w:before="0" w:after="0"/>
              <w:contextualSpacing/>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carbonzuren</w:t>
            </w:r>
          </w:p>
          <w:p>
            <w:pPr>
              <w:pStyle w:val="ListParagraph"/>
              <w:widowControl/>
              <w:numPr>
                <w:ilvl w:val="0"/>
                <w:numId w:val="11"/>
              </w:numPr>
              <w:spacing w:lineRule="auto" w:line="240" w:before="0" w:after="0"/>
              <w:contextualSpacing/>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esters</w:t>
            </w:r>
          </w:p>
          <w:p>
            <w:pPr>
              <w:pStyle w:val="ListParagraph"/>
              <w:widowControl/>
              <w:numPr>
                <w:ilvl w:val="0"/>
                <w:numId w:val="11"/>
              </w:numPr>
              <w:spacing w:lineRule="auto" w:line="240" w:before="0" w:after="0"/>
              <w:contextualSpacing/>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aminen</w:t>
            </w:r>
          </w:p>
          <w:p>
            <w:pPr>
              <w:pStyle w:val="Normal"/>
              <w:widowControl/>
              <w:spacing w:lineRule="auto" w:line="240" w:before="0" w:after="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 xml:space="preserve"> </w:t>
            </w:r>
            <w:r>
              <w:rPr>
                <w:rFonts w:eastAsia="Calibri" w:cs="Times New Roman"/>
                <w:kern w:val="0"/>
                <w:sz w:val="22"/>
                <w:szCs w:val="20"/>
                <w:lang w:val="nl-BE" w:eastAsia="nl-BE" w:bidi="ar-SA"/>
              </w:rPr>
              <w:br/>
              <w:br/>
              <w:t xml:space="preserve"> </w:t>
              <w:br/>
              <w:br/>
              <w:t>Vluchtige Organische Stoffen (VOS)</w:t>
              <w:br/>
              <w:br/>
              <w:t xml:space="preserve"> </w:t>
              <w:br/>
              <w:br/>
              <w:t xml:space="preserve"> </w:t>
              <w:br/>
              <w:br/>
              <w:t>Chloor Fluor Koolwaterstoffen (CFK)</w:t>
            </w:r>
          </w:p>
          <w:p>
            <w:pPr>
              <w:pStyle w:val="Normal"/>
              <w:widowControl/>
              <w:spacing w:lineRule="auto" w:line="240" w:before="0" w:after="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r>
          </w:p>
        </w:tc>
        <w:tc>
          <w:tcPr>
            <w:tcW w:w="7229" w:type="dxa"/>
            <w:tcBorders/>
          </w:tcPr>
          <w:p>
            <w:pPr>
              <w:pStyle w:val="Normal"/>
              <w:widowControl/>
              <w:spacing w:lineRule="auto" w:line="240" w:before="0" w:after="24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de functionele groep bij een gegeven structuurformule herkennen</w:t>
              <w:br/>
              <w:br/>
              <w:t>met behulp van de determinatietabel in bijlage, een gegeven koolstofverbinding aan de hand van de molecuulformule, systematische naam of structuurformule bij de overeenkomstige monofunctionele koolstofverbindingsklasse situeren</w:t>
              <w:br/>
              <w:br/>
              <w:t>kookpunt, smeltpunt en oplosbaarheid in verband brengen met het koolstofskelet en de polariteit als gevolg van de functionele groep)</w:t>
              <w:br/>
              <w:br/>
              <w:t>het gebruik van chloroform, methanol, ethanol, diëthylether, formaldehyde, aceton, mierenzuur en azijnzuur illustreren</w:t>
              <w:br/>
              <w:br/>
              <w:t>het voorkomen van VOS in uiteenlopende dagelijkse producten illustreren</w:t>
              <w:br/>
              <w:br/>
              <w:t>de gevolgen van het gebruik van VOS op de gezondheid en het leefmilieu herkennen en toelichten</w:t>
              <w:br/>
              <w:br/>
              <w:t>het voorkomen van CFK’s illustreren</w:t>
              <w:br/>
              <w:br/>
              <w:t>het verband leggen tussen CFK’s en het 'gat’ in de ozonlaag</w:t>
            </w:r>
          </w:p>
          <w:p>
            <w:pPr>
              <w:pStyle w:val="Normal"/>
              <w:widowControl/>
              <w:spacing w:lineRule="auto" w:line="240" w:before="0" w:after="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r>
          </w:p>
        </w:tc>
      </w:tr>
      <w:tr>
        <w:trPr/>
        <w:tc>
          <w:tcPr>
            <w:tcW w:w="6633" w:type="dxa"/>
            <w:tcBorders/>
          </w:tcPr>
          <w:p>
            <w:pPr>
              <w:pStyle w:val="Normal"/>
              <w:widowControl/>
              <w:spacing w:lineRule="auto" w:line="240" w:before="0" w:after="24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Biomoleculen:</w:t>
            </w:r>
          </w:p>
          <w:p>
            <w:pPr>
              <w:pStyle w:val="ListParagraph"/>
              <w:widowControl/>
              <w:numPr>
                <w:ilvl w:val="0"/>
                <w:numId w:val="12"/>
              </w:numPr>
              <w:spacing w:lineRule="auto" w:line="240" w:before="0" w:after="0"/>
              <w:contextualSpacing/>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sachariden (mono- en polysachariden) glucose, fructose, sacharose, lactose, zetmeel, glycogeen, cellulose</w:t>
            </w:r>
          </w:p>
          <w:p>
            <w:pPr>
              <w:pStyle w:val="ListParagraph"/>
              <w:widowControl/>
              <w:numPr>
                <w:ilvl w:val="0"/>
                <w:numId w:val="12"/>
              </w:numPr>
              <w:spacing w:lineRule="auto" w:line="240" w:before="0" w:after="0"/>
              <w:contextualSpacing/>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lipiden (triglyceriden) verzadigde en onverzadigde vetzuren, fosfolipiden</w:t>
            </w:r>
          </w:p>
          <w:p>
            <w:pPr>
              <w:pStyle w:val="ListParagraph"/>
              <w:widowControl/>
              <w:numPr>
                <w:ilvl w:val="0"/>
                <w:numId w:val="12"/>
              </w:numPr>
              <w:spacing w:lineRule="auto" w:line="240" w:before="0" w:after="0"/>
              <w:contextualSpacing/>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proteïnen</w:t>
            </w:r>
          </w:p>
          <w:p>
            <w:pPr>
              <w:pStyle w:val="ListParagraph"/>
              <w:widowControl/>
              <w:numPr>
                <w:ilvl w:val="0"/>
                <w:numId w:val="12"/>
              </w:numPr>
              <w:spacing w:lineRule="auto" w:line="240" w:before="0" w:after="0"/>
              <w:contextualSpacing/>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aminozuren</w:t>
            </w:r>
          </w:p>
          <w:p>
            <w:pPr>
              <w:pStyle w:val="Normal"/>
              <w:widowControl/>
              <w:spacing w:lineRule="auto" w:line="240" w:before="0" w:after="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r>
          </w:p>
        </w:tc>
        <w:tc>
          <w:tcPr>
            <w:tcW w:w="7229" w:type="dxa"/>
            <w:tcBorders/>
          </w:tcPr>
          <w:p>
            <w:pPr>
              <w:pStyle w:val="Normal"/>
              <w:widowControl/>
              <w:spacing w:lineRule="auto" w:line="240" w:before="0" w:after="24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de stofklasse van een biomolecule aan de hand van de molecuulformule of structuurformule herkennen en toelichten</w:t>
              <w:br/>
              <w:br/>
              <w:t>biomoleculen benoemen met hun dagdagelijkse benamingen (suikers, vetten, vetzuren en eiwitten)</w:t>
              <w:br/>
              <w:br/>
              <w:t>wetenschappelijke voorstellingen van de hiernaast gegeven biomoleculen herkennen</w:t>
              <w:br/>
              <w:br/>
              <w:t>de functie van de hiernaast opgelijste biomoleculen toelichten aan de hand van voorbeelden (energievoorziening, opbouw cel, aanmaak hormonen, enzymen…)</w:t>
              <w:br/>
              <w:br/>
              <w:t>typische voedingsmiddelen benoemen die rijk zijn aan sachariden, lipiden, verzadigde en onverzadigde vetzuren en proteïnen</w:t>
              <w:br/>
              <w:br/>
              <w:t>verband leggen tussen voedingsmiddelen en gezondheidsaspecten</w:t>
              <w:br/>
              <w:br/>
              <w:t>het verband leggen tussen de moleculaire structuur van lipiden en hun oplosbaarheid in polaire en apolaire oplosmiddelen (bol-en staartmodel)</w:t>
              <w:br/>
              <w:br/>
              <w:t>de invloed van zuurtegraad (pH) en temperatuur op de eiwitstructuur en –functie toelichten</w:t>
              <w:br/>
              <w:br/>
              <w:t>het gevaar van hoge koorts in verband brengen met de enzymwerking</w:t>
            </w:r>
          </w:p>
          <w:p>
            <w:pPr>
              <w:pStyle w:val="Normal"/>
              <w:widowControl/>
              <w:spacing w:lineRule="auto" w:line="240" w:before="0" w:after="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r>
          </w:p>
        </w:tc>
      </w:tr>
      <w:tr>
        <w:trPr/>
        <w:tc>
          <w:tcPr>
            <w:tcW w:w="6633" w:type="dxa"/>
            <w:tcBorders/>
          </w:tcPr>
          <w:p>
            <w:pPr>
              <w:pStyle w:val="Normal"/>
              <w:widowControl/>
              <w:spacing w:lineRule="auto" w:line="240" w:before="0" w:after="24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Polymeren: kunststoffen</w:t>
            </w:r>
          </w:p>
          <w:p>
            <w:pPr>
              <w:pStyle w:val="Normal"/>
              <w:widowControl/>
              <w:spacing w:lineRule="auto" w:line="240" w:before="0" w:after="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r>
          </w:p>
        </w:tc>
        <w:tc>
          <w:tcPr>
            <w:tcW w:w="7229" w:type="dxa"/>
            <w:tcBorders/>
          </w:tcPr>
          <w:p>
            <w:pPr>
              <w:pStyle w:val="Normal"/>
              <w:widowControl/>
              <w:spacing w:lineRule="auto" w:line="240" w:before="0" w:after="24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natuurlijke en synthetische polymeren van elkaar onderscheiden en illustreren</w:t>
              <w:br/>
              <w:br/>
              <w:t>aan de hand van een wetenschappelijke voorstelling het polymeer en overeenkomstig monomeer van PE, PET, PVC en PS herkennen</w:t>
              <w:br/>
              <w:br/>
              <w:t>de begrippen thermoplast, thermoharder en elastomeer toelichten en van elkaar onderscheiden in voorbeelden</w:t>
              <w:br/>
              <w:br/>
              <w:t>het gebruik van PE, PET, PVC, PS, PUR en PIR illustreren</w:t>
              <w:br/>
              <w:br/>
              <w:t>de begrippen biologisch afbreekbaar, composteerbaar en thuis composteerbaar toelichten en illustreren</w:t>
              <w:br/>
              <w:br/>
              <w:t>de duurzaamheid van bio-afbreekbare plastic beargumenteren</w:t>
              <w:br/>
              <w:br/>
              <w:t>het ontstaan en de gevaren van microplastics toelichten</w:t>
              <w:br/>
              <w:br/>
              <w:t>het gebruik van microplastics illustreren</w:t>
            </w:r>
          </w:p>
          <w:p>
            <w:pPr>
              <w:pStyle w:val="Normal"/>
              <w:widowControl/>
              <w:spacing w:lineRule="auto" w:line="240" w:before="0" w:after="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r>
          </w:p>
        </w:tc>
      </w:tr>
      <w:tr>
        <w:trPr/>
        <w:tc>
          <w:tcPr>
            <w:tcW w:w="6633" w:type="dxa"/>
            <w:tcBorders/>
          </w:tcPr>
          <w:p>
            <w:pPr>
              <w:pStyle w:val="Normal"/>
              <w:widowControl/>
              <w:spacing w:lineRule="auto" w:line="240" w:before="0" w:after="24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Organische stoffen, maatschappij en duurzaamheid</w:t>
            </w:r>
          </w:p>
          <w:p>
            <w:pPr>
              <w:pStyle w:val="Normal"/>
              <w:widowControl/>
              <w:spacing w:lineRule="auto" w:line="240" w:before="0" w:after="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r>
          </w:p>
        </w:tc>
        <w:tc>
          <w:tcPr>
            <w:tcW w:w="7229" w:type="dxa"/>
            <w:tcBorders/>
          </w:tcPr>
          <w:p>
            <w:pPr>
              <w:pStyle w:val="Normal"/>
              <w:widowControl/>
              <w:spacing w:lineRule="auto" w:line="240" w:before="0" w:after="24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met de verworven kennis uit bovenstaande leerinhouden, gegeven bronnenmateriaal interpreteren en beargumenteren</w:t>
              <w:br/>
              <w:br/>
              <w:t>volgende thema’s kunnen hierbij aan bod komen:</w:t>
            </w:r>
          </w:p>
          <w:p>
            <w:pPr>
              <w:pStyle w:val="ListParagraph"/>
              <w:widowControl/>
              <w:numPr>
                <w:ilvl w:val="0"/>
                <w:numId w:val="13"/>
              </w:numPr>
              <w:spacing w:lineRule="auto" w:line="240" w:before="0" w:after="0"/>
              <w:contextualSpacing/>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impact van polymeren op de welvaart (nieuwe bouwmaterialen, textiel, knieprothesen, composieten, …)</w:t>
            </w:r>
          </w:p>
          <w:p>
            <w:pPr>
              <w:pStyle w:val="ListParagraph"/>
              <w:widowControl/>
              <w:numPr>
                <w:ilvl w:val="0"/>
                <w:numId w:val="13"/>
              </w:numPr>
              <w:spacing w:lineRule="auto" w:line="240" w:before="0" w:after="0"/>
              <w:contextualSpacing/>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ecologische gevolgen van het kunststofgebruik (plasticsoep, afvalberg, …)</w:t>
            </w:r>
          </w:p>
          <w:p>
            <w:pPr>
              <w:pStyle w:val="ListParagraph"/>
              <w:widowControl/>
              <w:numPr>
                <w:ilvl w:val="0"/>
                <w:numId w:val="13"/>
              </w:numPr>
              <w:spacing w:lineRule="auto" w:line="240" w:before="0" w:after="0"/>
              <w:contextualSpacing/>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de voor- en nadelen van biobrandstoffen in de strijd tegen de klimaatverandering</w:t>
            </w:r>
          </w:p>
          <w:p>
            <w:pPr>
              <w:pStyle w:val="ListParagraph"/>
              <w:widowControl/>
              <w:numPr>
                <w:ilvl w:val="0"/>
                <w:numId w:val="13"/>
              </w:numPr>
              <w:spacing w:lineRule="auto" w:line="240" w:before="0" w:after="0"/>
              <w:contextualSpacing/>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bewust omgaan met stoffen en bewust consumeren voor eigen en algemeen welzijn (gezonde voeding, glyfosaat, schilderziekte-OPS-, verbruik aardolieproducten, …)</w:t>
            </w:r>
          </w:p>
          <w:p>
            <w:pPr>
              <w:pStyle w:val="ListParagraph"/>
              <w:widowControl/>
              <w:numPr>
                <w:ilvl w:val="0"/>
                <w:numId w:val="13"/>
              </w:numPr>
              <w:spacing w:lineRule="auto" w:line="240" w:before="0" w:after="0"/>
              <w:contextualSpacing/>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 xml:space="preserve"> …</w:t>
            </w:r>
          </w:p>
          <w:p>
            <w:pPr>
              <w:pStyle w:val="Normal"/>
              <w:widowControl/>
              <w:spacing w:lineRule="auto" w:line="240" w:before="0" w:after="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r>
          </w:p>
        </w:tc>
      </w:tr>
    </w:tbl>
    <w:p>
      <w:pPr>
        <w:pStyle w:val="NoSpacing"/>
        <w:rPr>
          <w:color w:val="00B050"/>
        </w:rPr>
      </w:pPr>
      <w:r>
        <w:rPr>
          <w:color w:val="00B050"/>
        </w:rPr>
      </w:r>
    </w:p>
    <w:p>
      <w:pPr>
        <w:pStyle w:val="NoSpacing"/>
        <w:rPr>
          <w:color w:val="00B050"/>
        </w:rPr>
      </w:pPr>
      <w:r>
        <w:rPr>
          <w:color w:val="00B050"/>
        </w:rPr>
      </w:r>
    </w:p>
    <w:p>
      <w:pPr>
        <w:pStyle w:val="Normal"/>
        <w:rPr>
          <w:color w:val="00B050"/>
        </w:rPr>
      </w:pPr>
      <w:r>
        <w:rPr>
          <w:color w:val="00B050"/>
        </w:rPr>
      </w:r>
      <w:r>
        <w:br w:type="page"/>
      </w:r>
    </w:p>
    <w:p>
      <w:pPr>
        <w:pStyle w:val="NoSpacing"/>
        <w:rPr>
          <w:color w:val="00B050"/>
        </w:rPr>
      </w:pPr>
      <w:r>
        <w:rPr>
          <w:rFonts w:cs="Calibri" w:cstheme="minorHAnsi"/>
          <w:b/>
          <w:sz w:val="24"/>
          <w:szCs w:val="24"/>
        </w:rPr>
        <w:t>Chemische reacties</w:t>
      </w:r>
    </w:p>
    <w:p>
      <w:pPr>
        <w:pStyle w:val="NoSpacing"/>
        <w:rPr>
          <w:color w:val="00B050"/>
        </w:rPr>
      </w:pPr>
      <w:r>
        <w:rPr>
          <w:color w:val="00B050"/>
        </w:rPr>
      </w:r>
    </w:p>
    <w:tbl>
      <w:tblPr>
        <w:tblStyle w:val="TableGrid"/>
        <w:tblW w:w="13863" w:type="dxa"/>
        <w:jc w:val="left"/>
        <w:tblInd w:w="5" w:type="dxa"/>
        <w:tblLayout w:type="fixed"/>
        <w:tblCellMar>
          <w:top w:w="113" w:type="dxa"/>
          <w:left w:w="113" w:type="dxa"/>
          <w:bottom w:w="113" w:type="dxa"/>
          <w:right w:w="113" w:type="dxa"/>
        </w:tblCellMar>
        <w:tblLook w:val="04a0" w:noHBand="0" w:noVBand="1" w:firstColumn="1" w:lastRow="0" w:lastColumn="0" w:firstRow="1"/>
      </w:tblPr>
      <w:tblGrid>
        <w:gridCol w:w="6633"/>
        <w:gridCol w:w="7229"/>
      </w:tblGrid>
      <w:tr>
        <w:trPr>
          <w:cantSplit w:val="true"/>
        </w:trPr>
        <w:tc>
          <w:tcPr>
            <w:tcW w:w="6633" w:type="dxa"/>
            <w:tcBorders/>
            <w:shd w:color="auto" w:fill="4BACC6" w:themeFill="accent5" w:val="clear"/>
            <w:vAlign w:val="center"/>
          </w:tcPr>
          <w:p>
            <w:pPr>
              <w:pStyle w:val="Normal"/>
              <w:widowControl/>
              <w:spacing w:lineRule="auto" w:line="240" w:before="0" w:after="0"/>
              <w:ind w:left="258" w:right="258" w:hanging="0"/>
              <w:jc w:val="center"/>
              <w:rPr>
                <w:color w:val="FFFFFF" w:themeColor="background1"/>
                <w:szCs w:val="22"/>
                <w:lang w:eastAsia="en-US"/>
              </w:rPr>
            </w:pPr>
            <w:r>
              <w:rPr>
                <w:rFonts w:eastAsia="Calibri" w:cs="Times New Roman"/>
                <w:kern w:val="0"/>
                <w:sz w:val="22"/>
                <w:szCs w:val="20"/>
                <w:lang w:val="nl-BE" w:eastAsia="nl-BE" w:bidi="ar-SA"/>
              </w:rPr>
              <w:t>Wat moet je kennen?</w:t>
            </w:r>
          </w:p>
          <w:p>
            <w:pPr>
              <w:pStyle w:val="Normal"/>
              <w:widowControl/>
              <w:spacing w:lineRule="auto" w:line="240" w:before="0" w:after="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r>
          </w:p>
        </w:tc>
        <w:tc>
          <w:tcPr>
            <w:tcW w:w="7229" w:type="dxa"/>
            <w:tcBorders/>
            <w:shd w:color="auto" w:fill="4BACC6" w:themeFill="accent5" w:val="clear"/>
            <w:vAlign w:val="center"/>
          </w:tcPr>
          <w:p>
            <w:pPr>
              <w:pStyle w:val="Normal"/>
              <w:widowControl/>
              <w:spacing w:lineRule="auto" w:line="240" w:before="0" w:after="0"/>
              <w:ind w:left="261" w:right="261" w:hanging="0"/>
              <w:jc w:val="center"/>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Wat moet je kunnen?</w:t>
            </w:r>
          </w:p>
          <w:p>
            <w:pPr>
              <w:pStyle w:val="Normal"/>
              <w:widowControl/>
              <w:spacing w:lineRule="auto" w:line="240" w:before="0" w:after="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r>
          </w:p>
        </w:tc>
      </w:tr>
      <w:tr>
        <w:trPr/>
        <w:tc>
          <w:tcPr>
            <w:tcW w:w="6633" w:type="dxa"/>
            <w:tcBorders/>
          </w:tcPr>
          <w:p>
            <w:pPr>
              <w:pStyle w:val="Normal"/>
              <w:widowControl/>
              <w:spacing w:lineRule="auto" w:line="240" w:before="0" w:after="24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Reacties in de koolstofchemie:</w:t>
            </w:r>
          </w:p>
          <w:p>
            <w:pPr>
              <w:pStyle w:val="ListParagraph"/>
              <w:widowControl/>
              <w:numPr>
                <w:ilvl w:val="0"/>
                <w:numId w:val="14"/>
              </w:numPr>
              <w:spacing w:lineRule="auto" w:line="240" w:before="0" w:after="0"/>
              <w:contextualSpacing/>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hydrolyse</w:t>
            </w:r>
          </w:p>
          <w:p>
            <w:pPr>
              <w:pStyle w:val="ListParagraph"/>
              <w:widowControl/>
              <w:numPr>
                <w:ilvl w:val="0"/>
                <w:numId w:val="14"/>
              </w:numPr>
              <w:spacing w:lineRule="auto" w:line="240" w:before="0" w:after="0"/>
              <w:contextualSpacing/>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substitutie</w:t>
            </w:r>
          </w:p>
          <w:p>
            <w:pPr>
              <w:pStyle w:val="ListParagraph"/>
              <w:widowControl/>
              <w:numPr>
                <w:ilvl w:val="0"/>
                <w:numId w:val="14"/>
              </w:numPr>
              <w:spacing w:lineRule="auto" w:line="240" w:before="0" w:after="0"/>
              <w:contextualSpacing/>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additie</w:t>
            </w:r>
          </w:p>
          <w:p>
            <w:pPr>
              <w:pStyle w:val="ListParagraph"/>
              <w:widowControl/>
              <w:numPr>
                <w:ilvl w:val="0"/>
                <w:numId w:val="14"/>
              </w:numPr>
              <w:spacing w:lineRule="auto" w:line="240" w:before="0" w:after="0"/>
              <w:contextualSpacing/>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eliminatie</w:t>
            </w:r>
          </w:p>
          <w:p>
            <w:pPr>
              <w:pStyle w:val="ListParagraph"/>
              <w:widowControl/>
              <w:numPr>
                <w:ilvl w:val="0"/>
                <w:numId w:val="14"/>
              </w:numPr>
              <w:spacing w:lineRule="auto" w:line="240" w:before="0" w:after="0"/>
              <w:contextualSpacing/>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(poly)condensatie</w:t>
            </w:r>
          </w:p>
          <w:p>
            <w:pPr>
              <w:pStyle w:val="ListParagraph"/>
              <w:widowControl/>
              <w:numPr>
                <w:ilvl w:val="0"/>
                <w:numId w:val="14"/>
              </w:numPr>
              <w:spacing w:lineRule="auto" w:line="240" w:before="0" w:after="0"/>
              <w:contextualSpacing/>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polymerisatie</w:t>
            </w:r>
          </w:p>
          <w:p>
            <w:pPr>
              <w:pStyle w:val="ListParagraph"/>
              <w:widowControl/>
              <w:numPr>
                <w:ilvl w:val="0"/>
                <w:numId w:val="14"/>
              </w:numPr>
              <w:spacing w:lineRule="auto" w:line="240" w:before="0" w:after="0"/>
              <w:contextualSpacing/>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volledige en onvolledige verbranding</w:t>
            </w:r>
          </w:p>
          <w:p>
            <w:pPr>
              <w:pStyle w:val="Normal"/>
              <w:widowControl/>
              <w:spacing w:lineRule="auto" w:line="240" w:before="0" w:after="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r>
          </w:p>
        </w:tc>
        <w:tc>
          <w:tcPr>
            <w:tcW w:w="7229" w:type="dxa"/>
            <w:tcBorders/>
          </w:tcPr>
          <w:p>
            <w:pPr>
              <w:pStyle w:val="Normal"/>
              <w:widowControl/>
              <w:spacing w:lineRule="auto" w:line="240" w:before="0" w:after="24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aan de hand van schematische voorstellingen het reactietype herkennen en toelichten</w:t>
              <w:br/>
              <w:br/>
              <w:t>het verband tussen de verbrandingsreactie van fossiele brandstoffen en de klimaatopwarming toelichten</w:t>
            </w:r>
          </w:p>
          <w:p>
            <w:pPr>
              <w:pStyle w:val="Normal"/>
              <w:widowControl/>
              <w:spacing w:lineRule="auto" w:line="240" w:before="0" w:after="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r>
          </w:p>
        </w:tc>
      </w:tr>
      <w:tr>
        <w:trPr/>
        <w:tc>
          <w:tcPr>
            <w:tcW w:w="6633" w:type="dxa"/>
            <w:tcBorders/>
          </w:tcPr>
          <w:p>
            <w:pPr>
              <w:pStyle w:val="Normal"/>
              <w:widowControl/>
              <w:spacing w:lineRule="auto" w:line="240" w:before="0" w:after="24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Energetische aspecten van een chemische reactie</w:t>
            </w:r>
          </w:p>
          <w:p>
            <w:pPr>
              <w:pStyle w:val="Normal"/>
              <w:widowControl/>
              <w:spacing w:lineRule="auto" w:line="240" w:before="0" w:after="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r>
          </w:p>
        </w:tc>
        <w:tc>
          <w:tcPr>
            <w:tcW w:w="7229" w:type="dxa"/>
            <w:tcBorders/>
          </w:tcPr>
          <w:p>
            <w:pPr>
              <w:pStyle w:val="Normal"/>
              <w:widowControl/>
              <w:spacing w:lineRule="auto" w:line="240" w:before="0" w:after="24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het grafisch energieverloop van een endo-en exo-energetische chemische reactie toelichten</w:t>
              <w:br/>
              <w:br/>
              <w:t>de begrippen activeringsenergie (Ea), reactie-energie (ΔU) en inwendige energie (U) toelichten en op een grafisch energieverloop herkennen</w:t>
              <w:br/>
              <w:br/>
              <w:t>de begrippen katalysator en biokatalysator toelichten aan de hand van een voorbeeld</w:t>
              <w:br/>
              <w:br/>
              <w:t>het sleutel-slot principe herkennen en toelichten</w:t>
              <w:br/>
              <w:br/>
              <w:t>het grafisch energieverloop van een endo- of exo-energetische reactie met en zonder katalysator herkennen en toelichten</w:t>
            </w:r>
          </w:p>
          <w:p>
            <w:pPr>
              <w:pStyle w:val="Normal"/>
              <w:widowControl/>
              <w:spacing w:lineRule="auto" w:line="240" w:before="0" w:after="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r>
          </w:p>
        </w:tc>
      </w:tr>
      <w:tr>
        <w:trPr/>
        <w:tc>
          <w:tcPr>
            <w:tcW w:w="6633" w:type="dxa"/>
            <w:tcBorders/>
          </w:tcPr>
          <w:p>
            <w:pPr>
              <w:pStyle w:val="Normal"/>
              <w:widowControl/>
              <w:spacing w:lineRule="auto" w:line="240" w:before="0" w:after="24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Chemische reacties, maatschappij en duurzaamheid</w:t>
            </w:r>
          </w:p>
          <w:p>
            <w:pPr>
              <w:pStyle w:val="Normal"/>
              <w:widowControl/>
              <w:spacing w:lineRule="auto" w:line="240" w:before="0" w:after="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r>
          </w:p>
        </w:tc>
        <w:tc>
          <w:tcPr>
            <w:tcW w:w="7229" w:type="dxa"/>
            <w:tcBorders/>
          </w:tcPr>
          <w:p>
            <w:pPr>
              <w:pStyle w:val="Normal"/>
              <w:widowControl/>
              <w:spacing w:lineRule="auto" w:line="240" w:before="0" w:after="24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met de verworven kennis uit bovenstaande leerinhouden, gegeven bronnenmateriaal interpreteren en beargumenteren</w:t>
              <w:br/>
              <w:br/>
              <w:t>volgende thema’s kunnen hierbij aan bod komen:</w:t>
            </w:r>
          </w:p>
          <w:p>
            <w:pPr>
              <w:pStyle w:val="ListParagraph"/>
              <w:widowControl/>
              <w:numPr>
                <w:ilvl w:val="0"/>
                <w:numId w:val="15"/>
              </w:numPr>
              <w:spacing w:lineRule="auto" w:line="240" w:before="0" w:after="0"/>
              <w:contextualSpacing/>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erfelijke stofwisselingsziekten (fenylketonurie, galactosemie, … ) als gevolg van verstoorde chemische processen in het lichaam (enzymdefect)</w:t>
            </w:r>
          </w:p>
          <w:p>
            <w:pPr>
              <w:pStyle w:val="ListParagraph"/>
              <w:widowControl/>
              <w:numPr>
                <w:ilvl w:val="0"/>
                <w:numId w:val="15"/>
              </w:numPr>
              <w:spacing w:lineRule="auto" w:line="240" w:before="0" w:after="0"/>
              <w:contextualSpacing/>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de impact van wetenschappelijke kennis rond chemische reacties in het 'cradle to cradle’ (C2C) concept, recyclageprocessen, …</w:t>
            </w:r>
          </w:p>
          <w:p>
            <w:pPr>
              <w:pStyle w:val="ListParagraph"/>
              <w:widowControl/>
              <w:numPr>
                <w:ilvl w:val="0"/>
                <w:numId w:val="15"/>
              </w:numPr>
              <w:spacing w:lineRule="auto" w:line="240" w:before="0" w:after="0"/>
              <w:contextualSpacing/>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 xml:space="preserve"> </w:t>
            </w:r>
            <w:r>
              <w:rPr>
                <w:rFonts w:eastAsia="Calibri" w:cs="Times New Roman"/>
                <w:kern w:val="0"/>
                <w:sz w:val="22"/>
                <w:szCs w:val="20"/>
                <w:lang w:val="nl-BE" w:eastAsia="nl-BE" w:bidi="ar-SA"/>
              </w:rPr>
              <w:t>...</w:t>
            </w:r>
          </w:p>
          <w:p>
            <w:pPr>
              <w:pStyle w:val="Normal"/>
              <w:widowControl/>
              <w:spacing w:lineRule="auto" w:line="240" w:before="0" w:after="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r>
          </w:p>
        </w:tc>
      </w:tr>
    </w:tbl>
    <w:p>
      <w:pPr>
        <w:pStyle w:val="NoSpacing"/>
        <w:rPr>
          <w:color w:val="00B050"/>
        </w:rPr>
      </w:pPr>
      <w:r>
        <w:rPr>
          <w:color w:val="00B050"/>
        </w:rPr>
      </w:r>
    </w:p>
    <w:p>
      <w:pPr>
        <w:pStyle w:val="Normal"/>
        <w:rPr>
          <w:color w:val="00B050"/>
        </w:rPr>
      </w:pPr>
      <w:r>
        <w:rPr>
          <w:color w:val="00B050"/>
        </w:rPr>
      </w:r>
    </w:p>
    <w:p>
      <w:pPr>
        <w:pStyle w:val="Normal"/>
        <w:spacing w:lineRule="auto" w:line="259" w:before="0" w:after="160"/>
        <w:rPr/>
      </w:pPr>
      <w:r>
        <w:rPr/>
      </w:r>
    </w:p>
    <w:p>
      <w:pPr>
        <w:pStyle w:val="Normal"/>
        <w:rPr/>
      </w:pPr>
      <w:r>
        <w:rPr/>
      </w:r>
    </w:p>
    <w:p>
      <w:pPr>
        <w:sectPr>
          <w:footerReference w:type="default" r:id="rId3"/>
          <w:type w:val="nextPage"/>
          <w:pgSz w:orient="landscape" w:w="16838" w:h="11906"/>
          <w:pgMar w:left="1417" w:right="1417" w:gutter="0" w:header="0" w:top="1417" w:footer="708" w:bottom="1417"/>
          <w:pgNumType w:fmt="decimal"/>
          <w:formProt w:val="false"/>
          <w:textDirection w:val="lrTb"/>
          <w:docGrid w:type="default" w:linePitch="360" w:charSpace="4096"/>
        </w:sectPr>
        <w:pStyle w:val="Titel3"/>
        <w:rPr>
          <w:rFonts w:cs="Calibri" w:cstheme="minorHAnsi"/>
          <w:b w:val="false"/>
          <w:b w:val="false"/>
          <w:color w:val="2B92BE"/>
          <w:sz w:val="36"/>
          <w:szCs w:val="36"/>
        </w:rPr>
      </w:pPr>
      <w:r>
        <w:rPr>
          <w:rFonts w:cs="Calibri" w:cstheme="minorHAnsi"/>
          <w:b w:val="false"/>
          <w:color w:val="2B92BE"/>
          <w:sz w:val="36"/>
          <w:szCs w:val="36"/>
        </w:rPr>
      </w:r>
    </w:p>
    <w:p>
      <w:pPr>
        <w:pStyle w:val="Titel3"/>
        <w:rPr>
          <w:rFonts w:cs="Calibri" w:cstheme="minorHAnsi"/>
          <w:b w:val="false"/>
          <w:b w:val="false"/>
          <w:color w:val="2B92BE"/>
          <w:sz w:val="44"/>
          <w:szCs w:val="44"/>
        </w:rPr>
      </w:pPr>
      <w:r>
        <w:rPr>
          <w:rFonts w:cs="Calibri" w:cstheme="minorHAnsi"/>
          <w:b w:val="false"/>
          <w:color w:val="2B92BE"/>
          <w:sz w:val="44"/>
          <w:szCs w:val="44"/>
        </w:rPr>
        <w:t>Welke opdracht moet je uitvoeren?</w:t>
      </w:r>
    </w:p>
    <w:p>
      <w:pPr>
        <w:pStyle w:val="Normal"/>
        <w:rPr/>
      </w:pPr>
      <w:r>
        <w:rPr/>
      </w:r>
    </w:p>
    <w:p>
      <w:pPr>
        <w:pStyle w:val="Normal"/>
        <w:rPr/>
      </w:pPr>
      <w:r>
        <w:rPr/>
      </w:r>
    </w:p>
    <w:p>
      <w:pPr>
        <w:pStyle w:val="Titel3"/>
        <w:rPr>
          <w:rFonts w:cs="Calibri" w:cstheme="minorHAnsi"/>
          <w:b w:val="false"/>
          <w:b w:val="false"/>
          <w:color w:val="2B92BE"/>
          <w:sz w:val="44"/>
          <w:szCs w:val="44"/>
        </w:rPr>
      </w:pPr>
      <w:r>
        <w:rPr>
          <w:rFonts w:cs="Calibri" w:cstheme="minorHAnsi"/>
          <w:b w:val="false"/>
          <w:color w:val="2B92BE"/>
          <w:sz w:val="44"/>
          <w:szCs w:val="44"/>
        </w:rPr>
        <w:t>Welke bijlagen heb je nodig?</w:t>
      </w:r>
    </w:p>
    <w:p>
      <w:pPr>
        <w:pStyle w:val="Normal"/>
        <w:rPr/>
      </w:pPr>
      <w:r>
        <w:rPr/>
      </w:r>
    </w:p>
    <w:p>
      <w:pPr>
        <w:pStyle w:val="Normal"/>
        <w:rPr/>
      </w:pPr>
      <w:r>
        <w:rPr/>
        <w:t>formularium examen 3TSO .pdf</w:t>
      </w:r>
    </w:p>
    <w:p>
      <w:pPr>
        <w:pStyle w:val="Normal"/>
        <w:rPr/>
      </w:pPr>
      <w:r>
        <w:rPr/>
      </w:r>
      <w:r>
        <w:br w:type="page"/>
      </w:r>
    </w:p>
    <w:p>
      <w:pPr>
        <w:pStyle w:val="Titel3"/>
        <w:rPr>
          <w:rFonts w:cs="Calibri" w:cstheme="minorHAnsi"/>
          <w:b w:val="false"/>
          <w:b w:val="false"/>
          <w:color w:val="2B92BE"/>
          <w:sz w:val="44"/>
          <w:szCs w:val="44"/>
        </w:rPr>
      </w:pPr>
      <w:r>
        <w:rPr>
          <w:rFonts w:cs="Calibri" w:cstheme="minorHAnsi"/>
          <w:b w:val="false"/>
          <w:color w:val="2B92BE"/>
          <w:sz w:val="44"/>
          <w:szCs w:val="44"/>
        </w:rPr>
        <w:t>Hoe verloopt het examen?</w:t>
      </w:r>
    </w:p>
    <w:p>
      <w:pPr>
        <w:pStyle w:val="Normal"/>
        <w:rPr/>
      </w:pPr>
      <w:r>
        <w:rPr/>
      </w:r>
    </w:p>
    <w:p>
      <w:pPr>
        <w:pStyle w:val="Normal"/>
        <w:rPr>
          <w:lang w:val="en-US"/>
        </w:rPr>
      </w:pPr>
      <w:r>
        <w:rPr>
          <w:b/>
        </w:rPr>
        <w:t>Hoe lang duurt het examen?</w:t>
      </w:r>
      <w:r>
        <w:rPr/>
        <w:br/>
      </w:r>
      <w:r>
        <w:rPr>
          <w:lang w:val="en-US"/>
        </w:rPr>
        <w:t>150 minuten voor examens vanaf 01-01-2025 tot 31-08-2025</w:t>
        <w:br/>
      </w:r>
    </w:p>
    <w:p>
      <w:pPr>
        <w:pStyle w:val="Normal"/>
        <w:rPr/>
      </w:pPr>
      <w:r>
        <w:rPr>
          <w:b/>
        </w:rPr>
        <w:t xml:space="preserve">Hoe verloopt het examen? </w:t>
        <w:br/>
      </w:r>
      <w:r>
        <w:rPr/>
        <w:t>Het examen NATUURWETENSCHAPPEN 3TSO is een digitaal examen.</w:t>
      </w:r>
    </w:p>
    <w:p>
      <w:pPr>
        <w:pStyle w:val="Normal"/>
        <w:jc w:val="both"/>
        <w:rPr/>
      </w:pPr>
      <w:r>
        <w:rPr/>
      </w:r>
    </w:p>
    <w:p>
      <w:pPr>
        <w:pStyle w:val="Normal"/>
        <w:jc w:val="both"/>
        <w:rPr/>
      </w:pPr>
      <w:r>
        <w:rPr/>
        <w:t>Na aanmelding op het secretariaat of aan de balie ga je naar het aan jou toegewezen lokaal.  Daar krijg je verdere instructies over het verloop van het examen.</w:t>
      </w:r>
    </w:p>
    <w:p>
      <w:pPr>
        <w:pStyle w:val="Normal"/>
        <w:jc w:val="both"/>
        <w:rPr/>
      </w:pPr>
      <w:r>
        <w:rPr/>
      </w:r>
    </w:p>
    <w:p>
      <w:pPr>
        <w:pStyle w:val="Normal"/>
        <w:jc w:val="both"/>
        <w:rPr/>
      </w:pPr>
      <w:r>
        <w:rPr/>
        <w:t>Enkele tips voor het afleggen van je examens:</w:t>
      </w:r>
    </w:p>
    <w:p>
      <w:pPr>
        <w:pStyle w:val="Normal"/>
        <w:jc w:val="both"/>
        <w:rPr/>
      </w:pPr>
      <w:r>
        <w:rPr/>
        <w:t>- lees de vragen zeer aandachtig</w:t>
      </w:r>
    </w:p>
    <w:p>
      <w:pPr>
        <w:pStyle w:val="Normal"/>
        <w:jc w:val="both"/>
        <w:rPr/>
      </w:pPr>
      <w:r>
        <w:rPr/>
        <w:t>- voor open vragen formuleer je een duidelijk en ordelijk antwoord</w:t>
      </w:r>
    </w:p>
    <w:p>
      <w:pPr>
        <w:pStyle w:val="Normal"/>
        <w:jc w:val="both"/>
        <w:rPr/>
      </w:pPr>
      <w:r>
        <w:rPr/>
        <w:t>- als je een vraag niet meteen kan beantwoorden, ga dan door met de volgende vraag</w:t>
      </w:r>
    </w:p>
    <w:p>
      <w:pPr>
        <w:pStyle w:val="Normal"/>
        <w:rPr/>
      </w:pPr>
      <w:r>
        <w:rPr>
          <w:b/>
        </w:rPr>
        <w:t xml:space="preserve">Wat breng je mee? </w:t>
        <w:br/>
      </w:r>
      <w:r>
        <w:rPr/>
        <w:t>identiteitskaart</w:t>
      </w:r>
    </w:p>
    <w:p>
      <w:pPr>
        <w:pStyle w:val="Normal"/>
        <w:jc w:val="both"/>
        <w:rPr/>
      </w:pPr>
      <w:r>
        <w:rPr/>
        <w:t>balpen</w:t>
      </w:r>
    </w:p>
    <w:p>
      <w:pPr>
        <w:pStyle w:val="Normal"/>
        <w:jc w:val="both"/>
        <w:rPr/>
      </w:pPr>
      <w:r>
        <w:rPr/>
      </w:r>
    </w:p>
    <w:p>
      <w:pPr>
        <w:pStyle w:val="Normal"/>
        <w:jc w:val="both"/>
        <w:rPr/>
      </w:pPr>
      <w:r>
        <w:rPr/>
        <w:t>Een grafisch rekentoestel of gewoon rekentoestel is niet toegelaten</w:t>
      </w:r>
    </w:p>
    <w:p>
      <w:pPr>
        <w:pStyle w:val="Normal"/>
        <w:rPr/>
      </w:pPr>
      <w:r>
        <w:rPr>
          <w:b/>
        </w:rPr>
        <w:t xml:space="preserve">Welk materiaal krijg je van ons? </w:t>
        <w:br/>
      </w:r>
      <w:r>
        <w:rPr/>
        <w:t>kladpapier</w:t>
      </w:r>
    </w:p>
    <w:p>
      <w:pPr>
        <w:pStyle w:val="Normal"/>
        <w:jc w:val="both"/>
        <w:rPr/>
      </w:pPr>
      <w:r>
        <w:rPr/>
        <w:t>eenvoudige rekenmachine beschikbaar op de computer</w:t>
      </w:r>
    </w:p>
    <w:p>
      <w:pPr>
        <w:pStyle w:val="Normal"/>
        <w:jc w:val="both"/>
        <w:rPr/>
      </w:pPr>
      <w:r>
        <w:rPr/>
        <w:t>digitale versie van 2 bijlagen :  periodiek systeem en determinatietabel organische stofklassen</w:t>
      </w:r>
    </w:p>
    <w:p>
      <w:pPr>
        <w:pStyle w:val="Normal"/>
        <w:rPr/>
      </w:pPr>
      <w:r>
        <w:rPr>
          <w:b/>
        </w:rPr>
        <w:t xml:space="preserve">Welke soort van vragen mag je verwachten? </w:t>
        <w:br/>
      </w:r>
      <w:r>
        <w:rPr/>
        <w:t>Het examen omvat zowel zuivere theorie vragen als vragen waar je met de leerstof aan de slag moet. Zo kan je worden gevraagd om vraagstukken op te lossen, de leerstof toe te passen op nieuwe contexten, wetenschappelijke informatie te interpreteren, experimentele opstellingen te evalueren en de verschillende fasen van de wetenschappelijke methode toe te passen op inhouden opgenomen in deze vakfiche.</w:t>
      </w:r>
    </w:p>
    <w:p>
      <w:pPr>
        <w:pStyle w:val="Normal"/>
        <w:jc w:val="both"/>
        <w:rPr/>
      </w:pPr>
      <w:r>
        <w:rPr/>
      </w:r>
    </w:p>
    <w:p>
      <w:pPr>
        <w:pStyle w:val="Normal"/>
        <w:jc w:val="both"/>
        <w:rPr/>
      </w:pPr>
      <w:r>
        <w:rPr/>
        <w:t>Het examen maakt gebruik van verschillende informatiedragers (afbeeldingen, schematische voorstellingen van onderzoeksopstellingen, grafieken, tabellen, artikels, etc) en bevat verschillende vraagtypes: (half)open en gesloten vragen, sorteervragen, juist-onjuist vragen, meerkeuzevragen, etc.</w:t>
      </w:r>
    </w:p>
    <w:p>
      <w:pPr>
        <w:pStyle w:val="Normal"/>
        <w:jc w:val="both"/>
        <w:rPr/>
      </w:pPr>
      <w:r>
        <w:rPr/>
      </w:r>
    </w:p>
    <w:p>
      <w:pPr>
        <w:pStyle w:val="Normal"/>
        <w:jc w:val="both"/>
        <w:rPr/>
      </w:pPr>
      <w:r>
        <w:rPr/>
        <w:t>Op: http://examencommissiesecundaironderwijs.be/examens vind je uitleg over onze digitale examens en heel wat voorbeeldvragen.</w:t>
      </w:r>
    </w:p>
    <w:p>
      <w:pPr>
        <w:pStyle w:val="Normal"/>
        <w:jc w:val="both"/>
        <w:rPr/>
      </w:pPr>
      <w:r>
        <w:rPr/>
      </w:r>
    </w:p>
    <w:p>
      <w:pPr>
        <w:pStyle w:val="Normal"/>
        <w:rPr>
          <w:rFonts w:cs="Calibri" w:cstheme="minorHAnsi"/>
          <w:color w:val="2B92BE"/>
          <w:sz w:val="44"/>
          <w:szCs w:val="44"/>
        </w:rPr>
      </w:pPr>
      <w:r>
        <w:rPr>
          <w:rFonts w:cs="Calibri" w:cstheme="minorHAnsi"/>
          <w:color w:val="2B92BE"/>
          <w:sz w:val="44"/>
          <w:szCs w:val="44"/>
        </w:rPr>
      </w:r>
      <w:r>
        <w:br w:type="page"/>
      </w:r>
    </w:p>
    <w:p>
      <w:pPr>
        <w:pStyle w:val="Normal"/>
        <w:rPr/>
      </w:pPr>
      <w:r>
        <w:rPr>
          <w:rFonts w:cs="Calibri" w:cstheme="minorHAnsi"/>
          <w:color w:val="2B92BE"/>
          <w:sz w:val="44"/>
          <w:szCs w:val="44"/>
        </w:rPr>
        <w:t>Hoe beoordelen we het examen?</w:t>
      </w:r>
    </w:p>
    <w:p>
      <w:pPr>
        <w:pStyle w:val="Normal"/>
        <w:rPr/>
      </w:pPr>
      <w:r>
        <w:rPr>
          <w:b/>
        </w:rPr>
        <w:t>Op welke criteria beoordelen we je examen?</w:t>
      </w:r>
      <w:r>
        <w:rPr/>
        <w:br/>
        <w:t>Voor de gesloten vragen:</w:t>
      </w:r>
    </w:p>
    <w:p>
      <w:pPr>
        <w:pStyle w:val="Normal"/>
        <w:jc w:val="both"/>
        <w:rPr/>
      </w:pPr>
      <w:r>
        <w:rPr/>
        <w:t>- moet je het juiste antwoord aanduiden om punten te scoren</w:t>
      </w:r>
    </w:p>
    <w:p>
      <w:pPr>
        <w:pStyle w:val="Normal"/>
        <w:jc w:val="both"/>
        <w:rPr/>
      </w:pPr>
      <w:r>
        <w:rPr/>
        <w:t>- naargelang het vraagtype kan je voor een gedeeltelijk juist antwoord soms ook punten scoren</w:t>
      </w:r>
    </w:p>
    <w:p>
      <w:pPr>
        <w:pStyle w:val="Normal"/>
        <w:jc w:val="both"/>
        <w:rPr/>
      </w:pPr>
      <w:r>
        <w:rPr/>
        <w:t>- bij meerkeuzevragen is er geen giscorrectie</w:t>
      </w:r>
    </w:p>
    <w:p>
      <w:pPr>
        <w:pStyle w:val="Normal"/>
        <w:jc w:val="both"/>
        <w:rPr/>
      </w:pPr>
      <w:r>
        <w:rPr/>
      </w:r>
    </w:p>
    <w:p>
      <w:pPr>
        <w:pStyle w:val="Normal"/>
        <w:jc w:val="both"/>
        <w:rPr/>
      </w:pPr>
      <w:r>
        <w:rPr/>
        <w:t>Voor open vragen bekijken de correctoren of je antwoord:</w:t>
      </w:r>
    </w:p>
    <w:p>
      <w:pPr>
        <w:pStyle w:val="Normal"/>
        <w:jc w:val="both"/>
        <w:rPr/>
      </w:pPr>
      <w:r>
        <w:rPr/>
        <w:t>- de juiste wetenschappelijke begrippen en symbolen bevat</w:t>
      </w:r>
    </w:p>
    <w:p>
      <w:pPr>
        <w:pStyle w:val="Normal"/>
        <w:jc w:val="both"/>
        <w:rPr/>
      </w:pPr>
      <w:r>
        <w:rPr/>
        <w:t>- ondubbelzinnig is en de juiste inhoud bevat</w:t>
      </w:r>
    </w:p>
    <w:p>
      <w:pPr>
        <w:pStyle w:val="Normal"/>
        <w:jc w:val="both"/>
        <w:rPr/>
      </w:pPr>
      <w:r>
        <w:rPr/>
        <w:t>- duidelijk gestructureerd is</w:t>
      </w:r>
    </w:p>
    <w:p>
      <w:pPr>
        <w:pStyle w:val="Normal"/>
        <w:jc w:val="both"/>
        <w:rPr/>
      </w:pPr>
      <w:r>
        <w:rPr/>
      </w:r>
    </w:p>
    <w:p>
      <w:pPr>
        <w:pStyle w:val="Normal"/>
        <w:jc w:val="both"/>
        <w:rPr/>
      </w:pPr>
      <w:r>
        <w:rPr/>
        <w:t>Wij houden geen rekening met taalfouten, wel wordt verwacht dat vaktermen correct worden gehanteerd.</w:t>
      </w:r>
    </w:p>
    <w:p>
      <w:pPr>
        <w:pStyle w:val="Normal"/>
        <w:jc w:val="both"/>
        <w:rPr/>
      </w:pPr>
      <w:r>
        <w:rPr/>
        <w:br/>
      </w:r>
    </w:p>
    <w:p>
      <w:pPr>
        <w:pStyle w:val="Normal"/>
        <w:rPr>
          <w:b/>
          <w:b/>
        </w:rPr>
      </w:pPr>
      <w:r>
        <w:rPr>
          <w:b/>
        </w:rPr>
        <w:t>Onderdelen</w:t>
      </w:r>
    </w:p>
    <w:tbl>
      <w:tblPr>
        <w:tblStyle w:val="TableGrid"/>
        <w:tblpPr w:bottomFromText="0" w:horzAnchor="margin" w:leftFromText="141" w:rightFromText="141" w:tblpX="0" w:tblpY="79" w:topFromText="0" w:vertAnchor="text"/>
        <w:tblW w:w="9658" w:type="dxa"/>
        <w:jc w:val="left"/>
        <w:tblInd w:w="113" w:type="dxa"/>
        <w:tblLayout w:type="fixed"/>
        <w:tblCellMar>
          <w:top w:w="113" w:type="dxa"/>
          <w:left w:w="113" w:type="dxa"/>
          <w:bottom w:w="113" w:type="dxa"/>
          <w:right w:w="113" w:type="dxa"/>
        </w:tblCellMar>
        <w:tblLook w:val="04a0" w:noHBand="0" w:noVBand="1" w:firstColumn="1" w:lastRow="0" w:lastColumn="0" w:firstRow="1"/>
      </w:tblPr>
      <w:tblGrid>
        <w:gridCol w:w="4366"/>
        <w:gridCol w:w="5291"/>
      </w:tblGrid>
      <w:tr>
        <w:trPr>
          <w:trHeight w:val="340" w:hRule="atLeast"/>
        </w:trPr>
        <w:tc>
          <w:tcPr>
            <w:tcW w:w="4366" w:type="dxa"/>
            <w:tcBorders/>
          </w:tcPr>
          <w:p>
            <w:pPr>
              <w:pStyle w:val="NoSpacing"/>
              <w:widowControl/>
              <w:spacing w:before="0" w:after="0"/>
              <w:ind w:right="261" w:hanging="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COMPONENT</w:t>
            </w:r>
          </w:p>
          <w:p>
            <w:pPr>
              <w:pStyle w:val="Normal"/>
              <w:widowControl/>
              <w:spacing w:lineRule="auto" w:line="240" w:before="0" w:after="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r>
          </w:p>
        </w:tc>
        <w:tc>
          <w:tcPr>
            <w:tcW w:w="5291" w:type="dxa"/>
            <w:tcBorders/>
          </w:tcPr>
          <w:p>
            <w:pPr>
              <w:pStyle w:val="Normal"/>
              <w:widowControl/>
              <w:spacing w:lineRule="auto" w:line="240" w:before="0" w:after="0"/>
              <w:ind w:right="258" w:hanging="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GEWICHT</w:t>
            </w:r>
          </w:p>
          <w:p>
            <w:pPr>
              <w:pStyle w:val="Normal"/>
              <w:widowControl/>
              <w:spacing w:lineRule="auto" w:line="240" w:before="0" w:after="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r>
          </w:p>
        </w:tc>
      </w:tr>
      <w:tr>
        <w:trPr>
          <w:trHeight w:val="340" w:hRule="atLeast"/>
        </w:trPr>
        <w:tc>
          <w:tcPr>
            <w:tcW w:w="4366" w:type="dxa"/>
            <w:tcBorders/>
          </w:tcPr>
          <w:p>
            <w:pPr>
              <w:pStyle w:val="NoSpacing"/>
              <w:widowControl/>
              <w:spacing w:before="0" w:after="0"/>
              <w:ind w:right="261" w:hanging="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BIOLOGIE</w:t>
            </w:r>
          </w:p>
          <w:p>
            <w:pPr>
              <w:pStyle w:val="Normal"/>
              <w:widowControl/>
              <w:spacing w:lineRule="auto" w:line="240" w:before="0" w:after="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r>
          </w:p>
        </w:tc>
        <w:tc>
          <w:tcPr>
            <w:tcW w:w="5291" w:type="dxa"/>
            <w:tcBorders/>
          </w:tcPr>
          <w:p>
            <w:pPr>
              <w:pStyle w:val="Normal"/>
              <w:widowControl/>
              <w:spacing w:lineRule="auto" w:line="240" w:before="0" w:after="0"/>
              <w:ind w:right="258" w:hanging="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50%</w:t>
            </w:r>
          </w:p>
          <w:p>
            <w:pPr>
              <w:pStyle w:val="Normal"/>
              <w:widowControl/>
              <w:spacing w:lineRule="auto" w:line="240" w:before="0" w:after="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r>
          </w:p>
        </w:tc>
      </w:tr>
      <w:tr>
        <w:trPr>
          <w:trHeight w:val="340" w:hRule="atLeast"/>
        </w:trPr>
        <w:tc>
          <w:tcPr>
            <w:tcW w:w="4366" w:type="dxa"/>
            <w:tcBorders/>
          </w:tcPr>
          <w:p>
            <w:pPr>
              <w:pStyle w:val="NoSpacing"/>
              <w:widowControl/>
              <w:spacing w:before="0" w:after="0"/>
              <w:ind w:right="261" w:hanging="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FYSICA</w:t>
            </w:r>
          </w:p>
          <w:p>
            <w:pPr>
              <w:pStyle w:val="Normal"/>
              <w:widowControl/>
              <w:spacing w:lineRule="auto" w:line="240" w:before="0" w:after="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r>
          </w:p>
        </w:tc>
        <w:tc>
          <w:tcPr>
            <w:tcW w:w="5291" w:type="dxa"/>
            <w:tcBorders/>
          </w:tcPr>
          <w:p>
            <w:pPr>
              <w:pStyle w:val="Normal"/>
              <w:widowControl/>
              <w:spacing w:lineRule="auto" w:line="240" w:before="0" w:after="0"/>
              <w:ind w:right="258" w:hanging="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25%</w:t>
            </w:r>
          </w:p>
          <w:p>
            <w:pPr>
              <w:pStyle w:val="Normal"/>
              <w:widowControl/>
              <w:spacing w:lineRule="auto" w:line="240" w:before="0" w:after="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r>
          </w:p>
        </w:tc>
      </w:tr>
      <w:tr>
        <w:trPr>
          <w:trHeight w:val="340" w:hRule="atLeast"/>
        </w:trPr>
        <w:tc>
          <w:tcPr>
            <w:tcW w:w="4366" w:type="dxa"/>
            <w:tcBorders/>
          </w:tcPr>
          <w:p>
            <w:pPr>
              <w:pStyle w:val="NoSpacing"/>
              <w:widowControl/>
              <w:spacing w:before="0" w:after="0"/>
              <w:ind w:right="261" w:hanging="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CHEMIE</w:t>
            </w:r>
          </w:p>
          <w:p>
            <w:pPr>
              <w:pStyle w:val="Normal"/>
              <w:widowControl/>
              <w:spacing w:lineRule="auto" w:line="240" w:before="0" w:after="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r>
          </w:p>
        </w:tc>
        <w:tc>
          <w:tcPr>
            <w:tcW w:w="5291" w:type="dxa"/>
            <w:tcBorders/>
          </w:tcPr>
          <w:p>
            <w:pPr>
              <w:pStyle w:val="Normal"/>
              <w:widowControl/>
              <w:spacing w:lineRule="auto" w:line="240" w:before="0" w:after="0"/>
              <w:ind w:right="258" w:hanging="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25%</w:t>
            </w:r>
          </w:p>
          <w:p>
            <w:pPr>
              <w:pStyle w:val="Normal"/>
              <w:widowControl/>
              <w:spacing w:lineRule="auto" w:line="240" w:before="0" w:after="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r>
          </w:p>
        </w:tc>
      </w:tr>
    </w:tbl>
    <w:p>
      <w:pPr>
        <w:pStyle w:val="Normal"/>
        <w:spacing w:lineRule="auto" w:line="259" w:before="0" w:after="160"/>
        <w:rPr>
          <w:color w:val="00B050"/>
        </w:rPr>
      </w:pPr>
      <w:r>
        <w:rPr>
          <w:color w:val="00B050"/>
        </w:rPr>
      </w:r>
    </w:p>
    <w:p>
      <w:pPr>
        <w:pStyle w:val="Normal"/>
        <w:rPr/>
      </w:pPr>
      <w:r>
        <w:rPr/>
      </w:r>
      <w:r>
        <w:br w:type="page"/>
      </w:r>
    </w:p>
    <w:p>
      <w:pPr>
        <w:pStyle w:val="Titel3"/>
        <w:rPr>
          <w:rFonts w:cs="Calibri" w:cstheme="minorHAnsi"/>
          <w:b w:val="false"/>
          <w:b w:val="false"/>
          <w:color w:val="2B92BE"/>
          <w:sz w:val="44"/>
          <w:szCs w:val="44"/>
        </w:rPr>
      </w:pPr>
      <w:r>
        <w:rPr>
          <w:rFonts w:cs="Calibri" w:cstheme="minorHAnsi"/>
          <w:b w:val="false"/>
          <w:color w:val="2B92BE"/>
          <w:sz w:val="44"/>
          <w:szCs w:val="44"/>
        </w:rPr>
        <w:t>Met welk materiaal bereid je je voor?</w:t>
      </w:r>
    </w:p>
    <w:p>
      <w:pPr>
        <w:pStyle w:val="Normal"/>
        <w:rPr/>
      </w:pPr>
      <w:r>
        <w:rPr/>
      </w:r>
    </w:p>
    <w:p>
      <w:pPr>
        <w:pStyle w:val="Normal"/>
        <w:rPr/>
      </w:pPr>
      <w:r>
        <w:rPr/>
        <w:t>Je moet zelf op zoek naar leermiddelen om je examen voor te bereiden. De Examencommissie stelt geen leermiddelen ter beschikking. Je kan ze kopen in een (online) boekhandel of ontlenen en raadplegen in een bibliotheek. De bibliotheken van de lerarenopleiding aan de universiteit of de hogeschool bieden heel wat leermiddelen aan.</w:t>
        <w:br/>
        <w:br/>
        <w:t>Bij elke nieuwe editie van de vakfiche actualiseren we deze bibliografie. Toch is het best mogelijk dat bepaalde werken niet meer verkrijgbaar zijn of dat nieuwe werken die al op de markt zijn nog niet zijn opgenomen. Ook websites veranderen al eens van naam of worden aangepast. Als je niet onmiddellijk op de juiste website terechtkomt, kan je die proberen te vinden via een goede zoekmachine.</w:t>
        <w:br/>
        <w:br/>
        <w:t>We maken een selectie van leermiddelen die ons op dit ogenblik het meest aangewezen lijken om je voor te bereiden op onze examens. Zo willen we je helpen om je studie efficiënter aan te pakken. Je kan echter ook andere werken of cursussen gebruiken bij je voorbereiding op het examen.</w:t>
        <w:br/>
        <w:br/>
        <w:t>Hieronder staan enkele methodes die vaak gebruikt worden in het secundair onderwijs. Ze bieden je ondersteuning om de leerstof zelfstandig te verwerken. We verwijzen naar websites of andere uitgaven die je ook kunnen helpen bij je voorbereiding.</w:t>
      </w:r>
    </w:p>
    <w:p>
      <w:pPr>
        <w:pStyle w:val="Normal"/>
        <w:rPr/>
      </w:pPr>
      <w:r>
        <w:rPr/>
      </w:r>
    </w:p>
    <w:p>
      <w:pPr>
        <w:pStyle w:val="NoSpacing"/>
        <w:rPr/>
      </w:pPr>
      <w:r>
        <w:rPr>
          <w:color w:val="00B050"/>
        </w:rPr>
        <w:br/>
      </w:r>
      <w:r>
        <w:rPr/>
        <w:t>Leerboeken en methodes</w:t>
      </w:r>
    </w:p>
    <w:tbl>
      <w:tblPr>
        <w:tblStyle w:val="TableGrid"/>
        <w:tblpPr w:bottomFromText="0" w:horzAnchor="margin" w:leftFromText="141" w:rightFromText="141" w:tblpX="0" w:tblpY="79" w:topFromText="0" w:vertAnchor="text"/>
        <w:tblW w:w="9658" w:type="dxa"/>
        <w:jc w:val="left"/>
        <w:tblInd w:w="113" w:type="dxa"/>
        <w:tblLayout w:type="fixed"/>
        <w:tblCellMar>
          <w:top w:w="113" w:type="dxa"/>
          <w:left w:w="113" w:type="dxa"/>
          <w:bottom w:w="113" w:type="dxa"/>
          <w:right w:w="113" w:type="dxa"/>
        </w:tblCellMar>
        <w:tblLook w:val="04a0" w:noHBand="0" w:noVBand="1" w:firstColumn="1" w:lastRow="0" w:lastColumn="0" w:firstRow="1"/>
      </w:tblPr>
      <w:tblGrid>
        <w:gridCol w:w="3231"/>
        <w:gridCol w:w="3403"/>
        <w:gridCol w:w="3024"/>
      </w:tblGrid>
      <w:tr>
        <w:trPr>
          <w:trHeight w:val="340" w:hRule="atLeast"/>
          <w:cantSplit w:val="true"/>
        </w:trPr>
        <w:tc>
          <w:tcPr>
            <w:tcW w:w="3231" w:type="dxa"/>
            <w:tcBorders/>
            <w:shd w:color="auto" w:fill="4BACC6" w:themeFill="accent5" w:val="clear"/>
            <w:vAlign w:val="center"/>
          </w:tcPr>
          <w:p>
            <w:pPr>
              <w:pStyle w:val="Normal"/>
              <w:widowControl/>
              <w:spacing w:lineRule="auto" w:line="240" w:before="0" w:after="0"/>
              <w:ind w:left="258" w:right="258" w:hanging="0"/>
              <w:jc w:val="center"/>
              <w:rPr>
                <w:color w:val="FFFFFF" w:themeColor="background1"/>
                <w:szCs w:val="22"/>
                <w:lang w:eastAsia="en-US"/>
              </w:rPr>
            </w:pPr>
            <w:r>
              <w:rPr>
                <w:rFonts w:eastAsia="Calibri" w:cs="Times New Roman"/>
                <w:kern w:val="0"/>
                <w:sz w:val="22"/>
                <w:szCs w:val="20"/>
                <w:lang w:val="nl-BE" w:eastAsia="nl-BE" w:bidi="ar-SA"/>
              </w:rPr>
              <w:t>Methode</w:t>
            </w:r>
          </w:p>
          <w:p>
            <w:pPr>
              <w:pStyle w:val="Normal"/>
              <w:widowControl/>
              <w:spacing w:lineRule="auto" w:line="240" w:before="0" w:after="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r>
          </w:p>
        </w:tc>
        <w:tc>
          <w:tcPr>
            <w:tcW w:w="3403" w:type="dxa"/>
            <w:tcBorders/>
            <w:shd w:color="auto" w:fill="4BACC6" w:themeFill="accent5" w:val="clear"/>
            <w:vAlign w:val="center"/>
          </w:tcPr>
          <w:p>
            <w:pPr>
              <w:pStyle w:val="NoSpacing"/>
              <w:widowControl/>
              <w:spacing w:before="0" w:after="0"/>
              <w:ind w:left="261" w:right="261" w:hanging="0"/>
              <w:jc w:val="center"/>
              <w:rPr>
                <w:color w:val="FFFFFF" w:themeColor="background1"/>
              </w:rPr>
            </w:pPr>
            <w:r>
              <w:rPr>
                <w:rFonts w:eastAsia="Calibri" w:cs="Times New Roman"/>
                <w:kern w:val="0"/>
                <w:sz w:val="22"/>
                <w:szCs w:val="20"/>
                <w:lang w:val="nl-BE" w:eastAsia="nl-BE" w:bidi="ar-SA"/>
              </w:rPr>
              <w:t>Uitgeverij</w:t>
            </w:r>
          </w:p>
          <w:p>
            <w:pPr>
              <w:pStyle w:val="Normal"/>
              <w:widowControl/>
              <w:spacing w:lineRule="auto" w:line="240" w:before="0" w:after="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r>
          </w:p>
        </w:tc>
        <w:tc>
          <w:tcPr>
            <w:tcW w:w="3024" w:type="dxa"/>
            <w:tcBorders/>
            <w:shd w:color="auto" w:fill="4BACC6" w:themeFill="accent5" w:val="clear"/>
            <w:vAlign w:val="center"/>
          </w:tcPr>
          <w:p>
            <w:pPr>
              <w:pStyle w:val="Normal"/>
              <w:widowControl/>
              <w:spacing w:lineRule="auto" w:line="240" w:before="0" w:after="0"/>
              <w:ind w:left="258" w:right="258" w:hanging="0"/>
              <w:jc w:val="center"/>
              <w:rPr>
                <w:color w:val="FFFFFF" w:themeColor="background1"/>
              </w:rPr>
            </w:pPr>
            <w:r>
              <w:rPr>
                <w:rFonts w:eastAsia="Calibri" w:cs="Times New Roman"/>
                <w:kern w:val="0"/>
                <w:sz w:val="22"/>
                <w:szCs w:val="20"/>
                <w:lang w:val="nl-BE" w:eastAsia="nl-BE" w:bidi="ar-SA"/>
              </w:rPr>
              <w:t>Gegevens</w:t>
            </w:r>
          </w:p>
          <w:p>
            <w:pPr>
              <w:pStyle w:val="Normal"/>
              <w:widowControl/>
              <w:spacing w:lineRule="auto" w:line="240" w:before="0" w:after="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r>
          </w:p>
        </w:tc>
      </w:tr>
      <w:tr>
        <w:trPr>
          <w:trHeight w:val="340" w:hRule="atLeast"/>
        </w:trPr>
        <w:tc>
          <w:tcPr>
            <w:tcW w:w="3231" w:type="dxa"/>
            <w:tcBorders/>
          </w:tcPr>
          <w:p>
            <w:pPr>
              <w:pStyle w:val="Normal"/>
              <w:widowControl/>
              <w:spacing w:lineRule="auto" w:line="240" w:before="0" w:after="0"/>
              <w:ind w:right="258" w:hanging="0"/>
              <w:jc w:val="left"/>
              <w:rPr>
                <w:color w:val="00B050"/>
              </w:rPr>
            </w:pPr>
            <w:r>
              <w:rPr>
                <w:rFonts w:eastAsia="Calibri" w:cs="Times New Roman"/>
                <w:kern w:val="0"/>
                <w:sz w:val="22"/>
                <w:szCs w:val="20"/>
                <w:lang w:val="nl-BE" w:eastAsia="nl-BE" w:bidi="ar-SA"/>
              </w:rPr>
              <w:t>BIOgenie-T 5/6 - Voortplanting</w:t>
              <w:br/>
              <w:br/>
              <w:t>BIOgenie-T 5/6 - Erfelijkheid en evolutie</w:t>
            </w:r>
          </w:p>
          <w:p>
            <w:pPr>
              <w:pStyle w:val="Normal"/>
              <w:widowControl/>
              <w:spacing w:lineRule="auto" w:line="240" w:before="0" w:after="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r>
          </w:p>
        </w:tc>
        <w:tc>
          <w:tcPr>
            <w:tcW w:w="3403" w:type="dxa"/>
            <w:tcBorders/>
          </w:tcPr>
          <w:p>
            <w:pPr>
              <w:pStyle w:val="NoSpacing"/>
              <w:widowControl/>
              <w:spacing w:before="0" w:after="0"/>
              <w:ind w:right="261" w:hanging="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Van In</w:t>
            </w:r>
          </w:p>
          <w:p>
            <w:pPr>
              <w:pStyle w:val="Normal"/>
              <w:widowControl/>
              <w:spacing w:lineRule="auto" w:line="240" w:before="0" w:after="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r>
          </w:p>
        </w:tc>
        <w:tc>
          <w:tcPr>
            <w:tcW w:w="3024" w:type="dxa"/>
            <w:tcBorders/>
          </w:tcPr>
          <w:p>
            <w:pPr>
              <w:pStyle w:val="Normal"/>
              <w:widowControl/>
              <w:spacing w:lineRule="auto" w:line="240" w:before="0" w:after="0"/>
              <w:ind w:right="258" w:hanging="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www.vanin.be</w:t>
              <w:br/>
              <w:t>T: +32 3 432 95 02</w:t>
              <w:br/>
              <w:t>secundair.onderwijs@vanin.be</w:t>
            </w:r>
          </w:p>
          <w:p>
            <w:pPr>
              <w:pStyle w:val="Normal"/>
              <w:widowControl/>
              <w:spacing w:lineRule="auto" w:line="240" w:before="0" w:after="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r>
          </w:p>
        </w:tc>
      </w:tr>
      <w:tr>
        <w:trPr>
          <w:trHeight w:val="340" w:hRule="atLeast"/>
        </w:trPr>
        <w:tc>
          <w:tcPr>
            <w:tcW w:w="3231" w:type="dxa"/>
            <w:tcBorders/>
          </w:tcPr>
          <w:p>
            <w:pPr>
              <w:pStyle w:val="Normal"/>
              <w:widowControl/>
              <w:spacing w:lineRule="auto" w:line="240" w:before="0" w:after="0"/>
              <w:ind w:right="258" w:hanging="0"/>
              <w:jc w:val="left"/>
              <w:rPr>
                <w:color w:val="00B050"/>
              </w:rPr>
            </w:pPr>
            <w:r>
              <w:rPr>
                <w:rFonts w:eastAsia="Calibri" w:cs="Times New Roman"/>
                <w:kern w:val="0"/>
                <w:sz w:val="22"/>
                <w:szCs w:val="20"/>
                <w:lang w:val="nl-BE" w:eastAsia="nl-BE" w:bidi="ar-SA"/>
              </w:rPr>
              <w:t>Eurek(h)a! 3A - 3B- 4A - 4B (webshops)</w:t>
              <w:br/>
              <w:br/>
              <w:t>WEZO (meerdere kleine handboeken)</w:t>
              <w:br/>
              <w:br/>
              <w:t>Naturalis 5 - 6</w:t>
              <w:br/>
              <w:br/>
            </w:r>
          </w:p>
          <w:p>
            <w:pPr>
              <w:pStyle w:val="Normal"/>
              <w:widowControl/>
              <w:spacing w:lineRule="auto" w:line="240" w:before="0" w:after="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r>
          </w:p>
        </w:tc>
        <w:tc>
          <w:tcPr>
            <w:tcW w:w="3403" w:type="dxa"/>
            <w:tcBorders/>
          </w:tcPr>
          <w:p>
            <w:pPr>
              <w:pStyle w:val="NoSpacing"/>
              <w:widowControl/>
              <w:spacing w:before="0" w:after="0"/>
              <w:ind w:right="261" w:hanging="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Plantyn</w:t>
            </w:r>
          </w:p>
          <w:p>
            <w:pPr>
              <w:pStyle w:val="Normal"/>
              <w:widowControl/>
              <w:spacing w:lineRule="auto" w:line="240" w:before="0" w:after="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r>
          </w:p>
        </w:tc>
        <w:tc>
          <w:tcPr>
            <w:tcW w:w="3024" w:type="dxa"/>
            <w:tcBorders/>
          </w:tcPr>
          <w:p>
            <w:pPr>
              <w:pStyle w:val="Normal"/>
              <w:widowControl/>
              <w:spacing w:lineRule="auto" w:line="240" w:before="0" w:after="0"/>
              <w:ind w:right="258" w:hanging="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www.plantyn.com</w:t>
              <w:br/>
              <w:br/>
              <w:t>0800.99084</w:t>
              <w:br/>
              <w:br/>
              <w:t>klantendienst@plantyn.beµ</w:t>
            </w:r>
          </w:p>
          <w:p>
            <w:pPr>
              <w:pStyle w:val="Normal"/>
              <w:widowControl/>
              <w:spacing w:lineRule="auto" w:line="240" w:before="0" w:after="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r>
          </w:p>
        </w:tc>
      </w:tr>
      <w:tr>
        <w:trPr>
          <w:trHeight w:val="340" w:hRule="atLeast"/>
        </w:trPr>
        <w:tc>
          <w:tcPr>
            <w:tcW w:w="3231" w:type="dxa"/>
            <w:tcBorders/>
          </w:tcPr>
          <w:p>
            <w:pPr>
              <w:pStyle w:val="Normal"/>
              <w:widowControl/>
              <w:spacing w:lineRule="auto" w:line="240" w:before="0" w:after="0"/>
              <w:ind w:right="258" w:hanging="0"/>
              <w:jc w:val="left"/>
              <w:rPr>
                <w:color w:val="00B050"/>
              </w:rPr>
            </w:pPr>
            <w:r>
              <w:rPr>
                <w:rFonts w:eastAsia="Calibri" w:cs="Times New Roman"/>
                <w:kern w:val="0"/>
                <w:sz w:val="22"/>
                <w:szCs w:val="20"/>
                <w:lang w:val="nl-BE" w:eastAsia="nl-BE" w:bidi="ar-SA"/>
              </w:rPr>
              <w:t>Elementair 5.4 :  Deel 1 en Deel 2</w:t>
              <w:br/>
              <w:br/>
              <w:t>Elementair 6.4</w:t>
              <w:br/>
              <w:br/>
              <w:t>Synergie 6</w:t>
            </w:r>
          </w:p>
          <w:p>
            <w:pPr>
              <w:pStyle w:val="Normal"/>
              <w:widowControl/>
              <w:spacing w:lineRule="auto" w:line="240" w:before="0" w:after="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r>
          </w:p>
        </w:tc>
        <w:tc>
          <w:tcPr>
            <w:tcW w:w="3403" w:type="dxa"/>
            <w:tcBorders/>
          </w:tcPr>
          <w:p>
            <w:pPr>
              <w:pStyle w:val="NoSpacing"/>
              <w:widowControl/>
              <w:spacing w:before="0" w:after="0"/>
              <w:ind w:right="261" w:hanging="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Van In</w:t>
            </w:r>
          </w:p>
          <w:p>
            <w:pPr>
              <w:pStyle w:val="Normal"/>
              <w:widowControl/>
              <w:spacing w:lineRule="auto" w:line="240" w:before="0" w:after="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r>
          </w:p>
        </w:tc>
        <w:tc>
          <w:tcPr>
            <w:tcW w:w="3024" w:type="dxa"/>
            <w:tcBorders/>
          </w:tcPr>
          <w:p>
            <w:pPr>
              <w:pStyle w:val="Normal"/>
              <w:widowControl/>
              <w:spacing w:lineRule="auto" w:line="240" w:before="0" w:after="0"/>
              <w:ind w:right="258" w:hanging="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www.vanin.be</w:t>
              <w:br/>
              <w:t>T: +32 3 432 95 02</w:t>
              <w:br/>
              <w:t>secundair.onderwijs@vanin.be</w:t>
            </w:r>
          </w:p>
          <w:p>
            <w:pPr>
              <w:pStyle w:val="Normal"/>
              <w:widowControl/>
              <w:spacing w:lineRule="auto" w:line="240" w:before="0" w:after="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r>
          </w:p>
        </w:tc>
      </w:tr>
      <w:tr>
        <w:trPr>
          <w:trHeight w:val="340" w:hRule="atLeast"/>
        </w:trPr>
        <w:tc>
          <w:tcPr>
            <w:tcW w:w="3231" w:type="dxa"/>
            <w:tcBorders/>
          </w:tcPr>
          <w:p>
            <w:pPr>
              <w:pStyle w:val="Normal"/>
              <w:widowControl/>
              <w:spacing w:lineRule="auto" w:line="240" w:before="0" w:after="0"/>
              <w:ind w:right="258" w:hanging="0"/>
              <w:jc w:val="left"/>
              <w:rPr>
                <w:color w:val="00B050"/>
              </w:rPr>
            </w:pPr>
            <w:r>
              <w:rPr>
                <w:rFonts w:eastAsia="Calibri" w:cs="Times New Roman"/>
                <w:kern w:val="0"/>
                <w:sz w:val="22"/>
                <w:szCs w:val="20"/>
                <w:lang w:val="nl-BE" w:eastAsia="nl-BE" w:bidi="ar-SA"/>
              </w:rPr>
              <w:t>Chemie Xpert 6.1 (1 hoofdstuk)</w:t>
            </w:r>
          </w:p>
          <w:p>
            <w:pPr>
              <w:pStyle w:val="Normal"/>
              <w:widowControl/>
              <w:spacing w:lineRule="auto" w:line="240" w:before="0" w:after="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r>
          </w:p>
        </w:tc>
        <w:tc>
          <w:tcPr>
            <w:tcW w:w="3403" w:type="dxa"/>
            <w:tcBorders/>
          </w:tcPr>
          <w:p>
            <w:pPr>
              <w:pStyle w:val="NoSpacing"/>
              <w:widowControl/>
              <w:spacing w:before="0" w:after="0"/>
              <w:ind w:right="261" w:hanging="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Pelckmans</w:t>
            </w:r>
          </w:p>
          <w:p>
            <w:pPr>
              <w:pStyle w:val="Normal"/>
              <w:widowControl/>
              <w:spacing w:lineRule="auto" w:line="240" w:before="0" w:after="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r>
          </w:p>
        </w:tc>
        <w:tc>
          <w:tcPr>
            <w:tcW w:w="3024" w:type="dxa"/>
            <w:tcBorders/>
          </w:tcPr>
          <w:p>
            <w:pPr>
              <w:pStyle w:val="Normal"/>
              <w:widowControl/>
              <w:spacing w:lineRule="auto" w:line="240" w:before="0" w:after="0"/>
              <w:ind w:right="258" w:hanging="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www.pelckmans.be</w:t>
            </w:r>
          </w:p>
          <w:p>
            <w:pPr>
              <w:pStyle w:val="Normal"/>
              <w:widowControl/>
              <w:spacing w:lineRule="auto" w:line="240" w:before="0" w:after="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r>
          </w:p>
        </w:tc>
      </w:tr>
    </w:tbl>
    <w:p>
      <w:pPr>
        <w:pStyle w:val="NoSpacing"/>
        <w:rPr>
          <w:color w:val="00B050"/>
        </w:rPr>
      </w:pPr>
      <w:r>
        <w:rPr>
          <w:color w:val="00B050"/>
        </w:rPr>
        <w:t xml:space="preserve"> </w:t>
      </w:r>
      <w:r>
        <w:rPr>
          <w:color w:val="00B050"/>
        </w:rPr>
        <w:br/>
      </w:r>
      <w:r>
        <w:rPr/>
        <w:t>Websites</w:t>
      </w:r>
    </w:p>
    <w:tbl>
      <w:tblPr>
        <w:tblStyle w:val="TableGrid"/>
        <w:tblW w:w="9656" w:type="dxa"/>
        <w:jc w:val="left"/>
        <w:tblInd w:w="5" w:type="dxa"/>
        <w:tblLayout w:type="fixed"/>
        <w:tblCellMar>
          <w:top w:w="113" w:type="dxa"/>
          <w:left w:w="113" w:type="dxa"/>
          <w:bottom w:w="113" w:type="dxa"/>
          <w:right w:w="113" w:type="dxa"/>
        </w:tblCellMar>
        <w:tblLook w:val="04a0" w:noHBand="0" w:noVBand="1" w:firstColumn="1" w:lastRow="0" w:lastColumn="0" w:firstRow="1"/>
      </w:tblPr>
      <w:tblGrid>
        <w:gridCol w:w="4791"/>
        <w:gridCol w:w="4864"/>
      </w:tblGrid>
      <w:tr>
        <w:trPr>
          <w:trHeight w:val="300" w:hRule="atLeast"/>
          <w:cantSplit w:val="true"/>
        </w:trPr>
        <w:tc>
          <w:tcPr>
            <w:tcW w:w="4791" w:type="dxa"/>
            <w:tcBorders/>
            <w:shd w:color="auto" w:fill="4BACC6" w:themeFill="accent5" w:val="clear"/>
            <w:vAlign w:val="center"/>
          </w:tcPr>
          <w:p>
            <w:pPr>
              <w:pStyle w:val="Normal"/>
              <w:widowControl/>
              <w:spacing w:lineRule="auto" w:line="240" w:before="0" w:after="0"/>
              <w:ind w:left="258" w:right="258" w:hanging="0"/>
              <w:jc w:val="center"/>
              <w:rPr>
                <w:color w:val="FFFFFF" w:themeColor="background1"/>
                <w:szCs w:val="22"/>
                <w:lang w:eastAsia="en-US"/>
              </w:rPr>
            </w:pPr>
            <w:r>
              <w:rPr>
                <w:rFonts w:eastAsia="Calibri" w:cs="Times New Roman"/>
                <w:kern w:val="0"/>
                <w:sz w:val="22"/>
                <w:szCs w:val="20"/>
                <w:lang w:val="nl-BE" w:eastAsia="nl-BE" w:bidi="ar-SA"/>
              </w:rPr>
              <w:t>Website</w:t>
            </w:r>
          </w:p>
          <w:p>
            <w:pPr>
              <w:pStyle w:val="Normal"/>
              <w:widowControl/>
              <w:spacing w:lineRule="auto" w:line="240" w:before="0" w:after="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r>
          </w:p>
        </w:tc>
        <w:tc>
          <w:tcPr>
            <w:tcW w:w="4864" w:type="dxa"/>
            <w:tcBorders/>
            <w:shd w:color="auto" w:fill="4BACC6" w:themeFill="accent5" w:val="clear"/>
            <w:vAlign w:val="center"/>
          </w:tcPr>
          <w:p>
            <w:pPr>
              <w:pStyle w:val="NoSpacing"/>
              <w:widowControl/>
              <w:spacing w:before="0" w:after="0"/>
              <w:jc w:val="center"/>
              <w:rPr>
                <w:color w:val="FFFFFF" w:themeColor="background1"/>
              </w:rPr>
            </w:pPr>
            <w:r>
              <w:rPr>
                <w:rFonts w:eastAsia="Calibri" w:cs="Times New Roman"/>
                <w:kern w:val="0"/>
                <w:sz w:val="22"/>
                <w:szCs w:val="20"/>
                <w:lang w:val="nl-BE" w:eastAsia="nl-BE" w:bidi="ar-SA"/>
              </w:rPr>
              <w:t>Hoe kan deze site je helpen ? Wat vind je hier ?</w:t>
            </w:r>
          </w:p>
          <w:p>
            <w:pPr>
              <w:pStyle w:val="Normal"/>
              <w:widowControl/>
              <w:spacing w:lineRule="auto" w:line="240" w:before="0" w:after="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r>
          </w:p>
        </w:tc>
      </w:tr>
      <w:tr>
        <w:trPr>
          <w:trHeight w:val="314" w:hRule="atLeast"/>
        </w:trPr>
        <w:tc>
          <w:tcPr>
            <w:tcW w:w="4791" w:type="dxa"/>
            <w:tcBorders/>
          </w:tcPr>
          <w:p>
            <w:pPr>
              <w:pStyle w:val="Normal"/>
              <w:widowControl/>
              <w:spacing w:lineRule="auto" w:line="240" w:before="0" w:after="0"/>
              <w:ind w:right="258" w:hanging="0"/>
              <w:jc w:val="left"/>
              <w:rPr>
                <w:color w:val="00B050"/>
              </w:rPr>
            </w:pPr>
            <w:r>
              <w:rPr>
                <w:rFonts w:eastAsia="Calibri" w:cs="Times New Roman"/>
                <w:kern w:val="0"/>
                <w:sz w:val="22"/>
                <w:szCs w:val="20"/>
                <w:lang w:val="nl-BE" w:eastAsia="nl-BE" w:bidi="ar-SA"/>
              </w:rPr>
              <w:t>www.bioplek.org</w:t>
            </w:r>
          </w:p>
          <w:p>
            <w:pPr>
              <w:pStyle w:val="Normal"/>
              <w:widowControl/>
              <w:spacing w:lineRule="auto" w:line="240" w:before="0" w:after="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r>
          </w:p>
        </w:tc>
        <w:tc>
          <w:tcPr>
            <w:tcW w:w="4864" w:type="dxa"/>
            <w:tcBorders/>
          </w:tcPr>
          <w:p>
            <w:pPr>
              <w:pStyle w:val="NoSpacing"/>
              <w:widowControl/>
              <w:spacing w:before="0" w:after="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Bioplek bevat informatieve teksten, animaties en figuren over diverse onderwerpen en proeven.</w:t>
            </w:r>
          </w:p>
          <w:p>
            <w:pPr>
              <w:pStyle w:val="Normal"/>
              <w:widowControl/>
              <w:spacing w:lineRule="auto" w:line="240" w:before="0" w:after="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r>
          </w:p>
        </w:tc>
      </w:tr>
      <w:tr>
        <w:trPr>
          <w:trHeight w:val="314" w:hRule="atLeast"/>
        </w:trPr>
        <w:tc>
          <w:tcPr>
            <w:tcW w:w="4791" w:type="dxa"/>
            <w:tcBorders/>
          </w:tcPr>
          <w:p>
            <w:pPr>
              <w:pStyle w:val="Normal"/>
              <w:widowControl/>
              <w:spacing w:lineRule="auto" w:line="240" w:before="0" w:after="0"/>
              <w:ind w:right="258" w:hanging="0"/>
              <w:jc w:val="left"/>
              <w:rPr>
                <w:color w:val="00B050"/>
              </w:rPr>
            </w:pPr>
            <w:r>
              <w:rPr>
                <w:rFonts w:eastAsia="Calibri" w:cs="Times New Roman"/>
                <w:kern w:val="0"/>
                <w:sz w:val="22"/>
                <w:szCs w:val="20"/>
                <w:lang w:val="nl-BE" w:eastAsia="nl-BE" w:bidi="ar-SA"/>
              </w:rPr>
              <w:t>www.biologieweb.nl.</w:t>
            </w:r>
          </w:p>
          <w:p>
            <w:pPr>
              <w:pStyle w:val="Normal"/>
              <w:widowControl/>
              <w:spacing w:lineRule="auto" w:line="240" w:before="0" w:after="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r>
          </w:p>
        </w:tc>
        <w:tc>
          <w:tcPr>
            <w:tcW w:w="4864" w:type="dxa"/>
            <w:tcBorders/>
          </w:tcPr>
          <w:p>
            <w:pPr>
              <w:pStyle w:val="NoSpacing"/>
              <w:widowControl/>
              <w:spacing w:before="0" w:after="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Op deze website kun je informatie vinden over allerlei thema’s in de vorm van powerpoint presentaties, videoclips, testjes. Je kan er ook terecht voor een lijst met biologische begrippen en informatie over een aantal wetenschappelijke vaardigheden.</w:t>
            </w:r>
          </w:p>
          <w:p>
            <w:pPr>
              <w:pStyle w:val="Normal"/>
              <w:widowControl/>
              <w:spacing w:lineRule="auto" w:line="240" w:before="0" w:after="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r>
          </w:p>
        </w:tc>
      </w:tr>
      <w:tr>
        <w:trPr>
          <w:trHeight w:val="314" w:hRule="atLeast"/>
        </w:trPr>
        <w:tc>
          <w:tcPr>
            <w:tcW w:w="4791" w:type="dxa"/>
            <w:tcBorders/>
          </w:tcPr>
          <w:p>
            <w:pPr>
              <w:pStyle w:val="Normal"/>
              <w:widowControl/>
              <w:spacing w:lineRule="auto" w:line="240" w:before="0" w:after="0"/>
              <w:ind w:right="258" w:hanging="0"/>
              <w:jc w:val="left"/>
              <w:rPr>
                <w:color w:val="00B050"/>
              </w:rPr>
            </w:pPr>
            <w:r>
              <w:rPr>
                <w:rFonts w:eastAsia="Calibri" w:cs="Times New Roman"/>
                <w:kern w:val="0"/>
                <w:sz w:val="22"/>
                <w:szCs w:val="20"/>
                <w:lang w:val="nl-BE" w:eastAsia="nl-BE" w:bidi="ar-SA"/>
              </w:rPr>
              <w:t>www.biologielessen.nl</w:t>
            </w:r>
          </w:p>
          <w:p>
            <w:pPr>
              <w:pStyle w:val="Normal"/>
              <w:widowControl/>
              <w:spacing w:lineRule="auto" w:line="240" w:before="0" w:after="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r>
          </w:p>
        </w:tc>
        <w:tc>
          <w:tcPr>
            <w:tcW w:w="4864" w:type="dxa"/>
            <w:tcBorders/>
          </w:tcPr>
          <w:p>
            <w:pPr>
              <w:pStyle w:val="NoSpacing"/>
              <w:widowControl/>
              <w:spacing w:before="0" w:after="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Op deze website kun je allerlei zaken vinden over het vak biologie. Begrippenlijsten, video’s, een bibliotheek aan krantenartikelen. Als je aanmeldt kan je ook op het forum en in de chatroom waar je kan overleggen met leerlingen en leerkrachten over de leerstof.</w:t>
            </w:r>
          </w:p>
          <w:p>
            <w:pPr>
              <w:pStyle w:val="Normal"/>
              <w:widowControl/>
              <w:spacing w:lineRule="auto" w:line="240" w:before="0" w:after="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r>
          </w:p>
        </w:tc>
      </w:tr>
      <w:tr>
        <w:trPr>
          <w:trHeight w:val="314" w:hRule="atLeast"/>
        </w:trPr>
        <w:tc>
          <w:tcPr>
            <w:tcW w:w="4791" w:type="dxa"/>
            <w:tcBorders/>
          </w:tcPr>
          <w:p>
            <w:pPr>
              <w:pStyle w:val="Normal"/>
              <w:widowControl/>
              <w:spacing w:lineRule="auto" w:line="240" w:before="0" w:after="0"/>
              <w:ind w:right="258" w:hanging="0"/>
              <w:jc w:val="left"/>
              <w:rPr>
                <w:color w:val="00B050"/>
              </w:rPr>
            </w:pPr>
            <w:r>
              <w:rPr>
                <w:rFonts w:eastAsia="Calibri" w:cs="Times New Roman"/>
                <w:kern w:val="0"/>
                <w:sz w:val="22"/>
                <w:szCs w:val="20"/>
                <w:lang w:val="nl-BE" w:eastAsia="nl-BE" w:bidi="ar-SA"/>
              </w:rPr>
              <w:t>biologiepagina.nl</w:t>
            </w:r>
          </w:p>
          <w:p>
            <w:pPr>
              <w:pStyle w:val="Normal"/>
              <w:widowControl/>
              <w:spacing w:lineRule="auto" w:line="240" w:before="0" w:after="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r>
          </w:p>
        </w:tc>
        <w:tc>
          <w:tcPr>
            <w:tcW w:w="4864" w:type="dxa"/>
            <w:tcBorders/>
          </w:tcPr>
          <w:p>
            <w:pPr>
              <w:pStyle w:val="NoSpacing"/>
              <w:widowControl/>
              <w:spacing w:before="0" w:after="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t>Hier vind je oefentoetsen rond allerlei biologische thema’s en onderwerpen.</w:t>
            </w:r>
          </w:p>
          <w:p>
            <w:pPr>
              <w:pStyle w:val="Normal"/>
              <w:widowControl/>
              <w:spacing w:lineRule="auto" w:line="240" w:before="0" w:after="0"/>
              <w:jc w:val="left"/>
              <w:rPr>
                <w:rFonts w:ascii="Calibri" w:hAnsi="Calibri" w:eastAsia="Calibri" w:cs="Times New Roman"/>
                <w:kern w:val="0"/>
                <w:sz w:val="22"/>
                <w:szCs w:val="20"/>
                <w:lang w:val="nl-BE" w:eastAsia="nl-BE" w:bidi="ar-SA"/>
              </w:rPr>
            </w:pPr>
            <w:r>
              <w:rPr>
                <w:rFonts w:eastAsia="Calibri" w:cs="Times New Roman"/>
                <w:kern w:val="0"/>
                <w:sz w:val="22"/>
                <w:szCs w:val="20"/>
                <w:lang w:val="nl-BE" w:eastAsia="nl-BE" w:bidi="ar-SA"/>
              </w:rPr>
            </w:r>
          </w:p>
        </w:tc>
      </w:tr>
    </w:tbl>
    <w:p>
      <w:pPr>
        <w:pStyle w:val="NoSpacing"/>
        <w:rPr/>
      </w:pPr>
      <w:r>
        <w:rPr>
          <w:color w:val="00B050"/>
        </w:rPr>
        <w:t xml:space="preserve"> </w:t>
      </w:r>
    </w:p>
    <w:p>
      <w:pPr>
        <w:pStyle w:val="Normal"/>
        <w:rPr/>
      </w:pPr>
      <w:r>
        <w:rPr/>
      </w:r>
    </w:p>
    <w:p>
      <w:pPr>
        <w:pStyle w:val="Normal"/>
        <w:rPr/>
      </w:pPr>
      <w:r>
        <w:rPr/>
      </w:r>
    </w:p>
    <w:p>
      <w:pPr>
        <w:pStyle w:val="Normal"/>
        <w:rPr/>
      </w:pPr>
      <w:r>
        <w:rPr/>
      </w:r>
    </w:p>
    <w:p>
      <w:pPr>
        <w:pStyle w:val="Header"/>
        <w:rPr/>
      </w:pPr>
      <w:r>
        <w:rPr/>
        <w:t xml:space="preserve">  </w:t>
      </w:r>
    </w:p>
    <w:p>
      <w:pPr>
        <w:pStyle w:val="Normal"/>
        <w:rPr/>
      </w:pPr>
      <w:r>
        <w:rPr/>
      </w:r>
    </w:p>
    <w:p>
      <w:pPr>
        <w:pStyle w:val="Titel3"/>
        <w:rPr>
          <w:rFonts w:cs="Calibri" w:cstheme="minorHAnsi"/>
          <w:b w:val="false"/>
          <w:b w:val="false"/>
          <w:color w:val="2B92BE"/>
          <w:sz w:val="44"/>
          <w:szCs w:val="44"/>
        </w:rPr>
      </w:pPr>
      <w:r>
        <w:rPr>
          <w:rFonts w:cs="Calibri" w:cstheme="minorHAnsi"/>
          <w:b w:val="false"/>
          <w:color w:val="2B92BE"/>
          <w:sz w:val="44"/>
          <w:szCs w:val="44"/>
        </w:rPr>
      </w:r>
    </w:p>
    <w:p>
      <w:pPr>
        <w:pStyle w:val="Titel3"/>
        <w:rPr>
          <w:rFonts w:cs="Calibri" w:cstheme="minorHAnsi"/>
          <w:b w:val="false"/>
          <w:b w:val="false"/>
          <w:color w:val="2B92BE"/>
          <w:sz w:val="44"/>
          <w:szCs w:val="44"/>
        </w:rPr>
      </w:pPr>
      <w:r>
        <w:rPr>
          <w:rFonts w:cs="Calibri" w:cstheme="minorHAnsi"/>
          <w:b w:val="false"/>
          <w:color w:val="2B92BE"/>
          <w:sz w:val="44"/>
          <w:szCs w:val="44"/>
        </w:rPr>
      </w:r>
    </w:p>
    <w:p>
      <w:pPr>
        <w:pStyle w:val="Header"/>
        <w:rPr>
          <w:rFonts w:cs="Calibri" w:cstheme="minorHAnsi"/>
          <w:color w:val="2B92BE"/>
          <w:sz w:val="44"/>
          <w:szCs w:val="44"/>
        </w:rPr>
      </w:pPr>
      <w:r>
        <w:rPr>
          <w:rFonts w:cs="Calibri" w:cstheme="minorHAnsi"/>
          <w:color w:val="2B92BE"/>
          <w:sz w:val="44"/>
          <w:szCs w:val="44"/>
        </w:rPr>
      </w:r>
    </w:p>
    <w:p>
      <w:pPr>
        <w:pStyle w:val="Normal"/>
        <w:rPr/>
      </w:pPr>
      <w:r>
        <w:rPr/>
      </w:r>
    </w:p>
    <w:p>
      <w:pPr>
        <w:pStyle w:val="Normal"/>
        <w:widowControl/>
        <w:bidi w:val="0"/>
        <w:spacing w:lineRule="auto" w:line="276" w:before="0" w:after="200"/>
        <w:jc w:val="left"/>
        <w:rPr/>
      </w:pPr>
      <w:r>
        <w:rPr/>
      </w:r>
    </w:p>
    <w:sectPr>
      <w:footerReference w:type="default" r:id="rId4"/>
      <w:type w:val="nextPage"/>
      <w:pgSz w:w="11906" w:h="16838"/>
      <w:pgMar w:left="1417" w:right="1417" w:gutter="0" w:header="0" w:top="1417" w:footer="708"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swiss"/>
    <w:pitch w:val="default"/>
  </w:font>
  <w:font w:name="Segoe UI">
    <w:charset w:val="01"/>
    <w:family w:val="swiss"/>
    <w:pitch w:val="default"/>
  </w:font>
  <w:font w:name="Arial Unicode MS">
    <w:charset w:val="01"/>
    <w:family w:val="swiss"/>
    <w:pitch w:val="default"/>
  </w:font>
  <w:font w:name="FlandersArtSans-Medium">
    <w:charset w:val="01"/>
    <w:family w:val="swiss"/>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innenwerkTitel1"/>
      <w:spacing w:before="0" w:after="0"/>
      <w:rPr>
        <w:rFonts w:ascii="Calibri" w:hAnsi="Calibri" w:asciiTheme="minorHAnsi" w:hAnsiTheme="minorHAnsi"/>
      </w:rPr>
    </w:pPr>
    <w:sdt>
      <w:sdtPr>
        <w:docPartObj>
          <w:docPartGallery w:val="Page Numbers (Bottom of Page)"/>
          <w:docPartUnique w:val="true"/>
        </w:docPartObj>
        <w:id w:val="47196152"/>
      </w:sdtPr>
      <w:sdtContent>
        <w:r>
          <w:rPr>
            <w:rFonts w:asciiTheme="minorHAnsi" w:hAnsiTheme="minorHAnsi" w:ascii="Calibri" w:hAnsi="Calibri"/>
          </w:rPr>
          <w:drawing>
            <wp:anchor behindDoc="1" distT="0" distB="0" distL="114300" distR="114300" simplePos="0" locked="0" layoutInCell="0" allowOverlap="1" relativeHeight="4">
              <wp:simplePos x="0" y="0"/>
              <wp:positionH relativeFrom="column">
                <wp:posOffset>-16510</wp:posOffset>
              </wp:positionH>
              <wp:positionV relativeFrom="paragraph">
                <wp:posOffset>382270</wp:posOffset>
              </wp:positionV>
              <wp:extent cx="1104900" cy="410210"/>
              <wp:effectExtent l="0" t="0" r="0" b="0"/>
              <wp:wrapSquare wrapText="bothSides"/>
              <wp:docPr id="1" name="Afbeelding 2" descr="PNG versie naak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2" descr="PNG versie naakt logo"/>
                      <pic:cNvPicPr>
                        <a:picLocks noChangeAspect="1" noChangeArrowheads="1"/>
                      </pic:cNvPicPr>
                    </pic:nvPicPr>
                    <pic:blipFill>
                      <a:blip r:embed="rId1"/>
                      <a:stretch>
                        <a:fillRect/>
                      </a:stretch>
                    </pic:blipFill>
                    <pic:spPr bwMode="auto">
                      <a:xfrm>
                        <a:off x="0" y="0"/>
                        <a:ext cx="1104900" cy="410210"/>
                      </a:xfrm>
                      <a:prstGeom prst="rect">
                        <a:avLst/>
                      </a:prstGeom>
                    </pic:spPr>
                  </pic:pic>
                </a:graphicData>
              </a:graphic>
            </wp:anchor>
          </w:drawing>
        </w:r>
      </w:sdtContent>
    </w:sdt>
  </w:p>
  <w:p>
    <w:pPr>
      <w:pStyle w:val="Footer"/>
      <w:tabs>
        <w:tab w:val="left" w:pos="2694" w:leader="none"/>
        <w:tab w:val="left" w:pos="2977" w:leader="none"/>
        <w:tab w:val="center" w:pos="4536" w:leader="none"/>
        <w:tab w:val="right" w:pos="9072" w:leader="none"/>
      </w:tabs>
      <w:jc w:val="right"/>
      <w:rPr/>
    </w:pPr>
    <w:r>
      <w:rPr/>
      <w:fldChar w:fldCharType="begin"/>
    </w:r>
    <w:r>
      <w:rPr/>
      <w:instrText xml:space="preserve"> PAGE </w:instrText>
    </w:r>
    <w:r>
      <w:rPr/>
      <w:fldChar w:fldCharType="separate"/>
    </w:r>
    <w:r>
      <w:rPr/>
      <w:t>3</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innenwerkTitel1"/>
      <w:spacing w:before="0" w:after="0"/>
      <w:rPr>
        <w:rFonts w:ascii="Calibri" w:hAnsi="Calibri" w:asciiTheme="minorHAnsi" w:hAnsiTheme="minorHAnsi"/>
      </w:rPr>
    </w:pPr>
    <w:sdt>
      <w:sdtPr>
        <w:docPartObj>
          <w:docPartGallery w:val="Page Numbers (Bottom of Page)"/>
          <w:docPartUnique w:val="true"/>
        </w:docPartObj>
        <w:id w:val="265985168"/>
      </w:sdtPr>
      <w:sdtContent>
        <w:r>
          <w:rPr>
            <w:rFonts w:asciiTheme="minorHAnsi" w:hAnsiTheme="minorHAnsi" w:ascii="Calibri" w:hAnsi="Calibri"/>
          </w:rPr>
          <w:drawing>
            <wp:anchor behindDoc="1" distT="0" distB="0" distL="114300" distR="114300" simplePos="0" locked="0" layoutInCell="0" allowOverlap="1" relativeHeight="30">
              <wp:simplePos x="0" y="0"/>
              <wp:positionH relativeFrom="column">
                <wp:posOffset>-16510</wp:posOffset>
              </wp:positionH>
              <wp:positionV relativeFrom="paragraph">
                <wp:posOffset>382270</wp:posOffset>
              </wp:positionV>
              <wp:extent cx="1104900" cy="410210"/>
              <wp:effectExtent l="0" t="0" r="0" b="0"/>
              <wp:wrapSquare wrapText="bothSides"/>
              <wp:docPr id="2" name="" descr="PNG versie naak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descr="PNG versie naakt logo"/>
                      <pic:cNvPicPr>
                        <a:picLocks noChangeAspect="1" noChangeArrowheads="1"/>
                      </pic:cNvPicPr>
                    </pic:nvPicPr>
                    <pic:blipFill>
                      <a:blip r:embed="rId1"/>
                      <a:stretch>
                        <a:fillRect/>
                      </a:stretch>
                    </pic:blipFill>
                    <pic:spPr bwMode="auto">
                      <a:xfrm>
                        <a:off x="0" y="0"/>
                        <a:ext cx="1104900" cy="410210"/>
                      </a:xfrm>
                      <a:prstGeom prst="rect">
                        <a:avLst/>
                      </a:prstGeom>
                    </pic:spPr>
                  </pic:pic>
                </a:graphicData>
              </a:graphic>
            </wp:anchor>
          </w:drawing>
        </w:r>
      </w:sdtContent>
    </w:sdt>
  </w:p>
  <w:p>
    <w:pPr>
      <w:pStyle w:val="Footer"/>
      <w:tabs>
        <w:tab w:val="left" w:pos="2694" w:leader="none"/>
        <w:tab w:val="left" w:pos="2977" w:leader="none"/>
        <w:tab w:val="center" w:pos="4536" w:leader="none"/>
        <w:tab w:val="right" w:pos="9072" w:leader="none"/>
      </w:tabs>
      <w:jc w:val="right"/>
      <w:rPr/>
    </w:pPr>
    <w:r>
      <w:rPr/>
      <w:fldChar w:fldCharType="begin"/>
    </w:r>
    <w:r>
      <w:rPr/>
      <w:instrText xml:space="preserve"> PAGE </w:instrText>
    </w:r>
    <w:r>
      <w:rPr/>
      <w:fldChar w:fldCharType="separate"/>
    </w:r>
    <w:r>
      <w:rPr/>
      <w:t>29</w:t>
    </w:r>
    <w:r>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innenwerkTitel1"/>
      <w:spacing w:before="0" w:after="0"/>
      <w:rPr>
        <w:rFonts w:ascii="Calibri" w:hAnsi="Calibri" w:asciiTheme="minorHAnsi" w:hAnsiTheme="minorHAnsi"/>
      </w:rPr>
    </w:pPr>
    <w:sdt>
      <w:sdtPr>
        <w:docPartObj>
          <w:docPartGallery w:val="Page Numbers (Bottom of Page)"/>
          <w:docPartUnique w:val="true"/>
        </w:docPartObj>
        <w:id w:val="1683702210"/>
      </w:sdtPr>
      <w:sdtContent>
        <w:r>
          <w:rPr>
            <w:rFonts w:asciiTheme="minorHAnsi" w:hAnsiTheme="minorHAnsi" w:ascii="Calibri" w:hAnsi="Calibri"/>
          </w:rPr>
          <w:drawing>
            <wp:anchor behindDoc="1" distT="0" distB="0" distL="114300" distR="114300" simplePos="0" locked="0" layoutInCell="0" allowOverlap="1" relativeHeight="37">
              <wp:simplePos x="0" y="0"/>
              <wp:positionH relativeFrom="column">
                <wp:posOffset>-16510</wp:posOffset>
              </wp:positionH>
              <wp:positionV relativeFrom="paragraph">
                <wp:posOffset>382270</wp:posOffset>
              </wp:positionV>
              <wp:extent cx="1104900" cy="410210"/>
              <wp:effectExtent l="0" t="0" r="0" b="0"/>
              <wp:wrapSquare wrapText="bothSides"/>
              <wp:docPr id="3" name="" descr="PNG versie naak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descr="PNG versie naakt logo"/>
                      <pic:cNvPicPr>
                        <a:picLocks noChangeAspect="1" noChangeArrowheads="1"/>
                      </pic:cNvPicPr>
                    </pic:nvPicPr>
                    <pic:blipFill>
                      <a:blip r:embed="rId1"/>
                      <a:stretch>
                        <a:fillRect/>
                      </a:stretch>
                    </pic:blipFill>
                    <pic:spPr bwMode="auto">
                      <a:xfrm>
                        <a:off x="0" y="0"/>
                        <a:ext cx="1104900" cy="410210"/>
                      </a:xfrm>
                      <a:prstGeom prst="rect">
                        <a:avLst/>
                      </a:prstGeom>
                    </pic:spPr>
                  </pic:pic>
                </a:graphicData>
              </a:graphic>
            </wp:anchor>
          </w:drawing>
        </w:r>
      </w:sdtContent>
    </w:sdt>
  </w:p>
  <w:p>
    <w:pPr>
      <w:pStyle w:val="Footer"/>
      <w:tabs>
        <w:tab w:val="left" w:pos="2694" w:leader="none"/>
        <w:tab w:val="left" w:pos="2977" w:leader="none"/>
        <w:tab w:val="center" w:pos="4536" w:leader="none"/>
        <w:tab w:val="right" w:pos="9072" w:leader="none"/>
      </w:tabs>
      <w:jc w:val="right"/>
      <w:rPr/>
    </w:pPr>
    <w:r>
      <w:rPr/>
      <w:fldChar w:fldCharType="begin"/>
    </w:r>
    <w:r>
      <w:rPr/>
      <w:instrText xml:space="preserve"> PAGE </w:instrText>
    </w:r>
    <w:r>
      <w:rPr/>
      <w:fldChar w:fldCharType="separate"/>
    </w:r>
    <w:r>
      <w:rPr/>
      <w:t>36</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sz w:val="44"/>
        <w:szCs w:val="44"/>
        <w:rFonts w:ascii="Calibri" w:hAnsi="Calibri" w:asciiTheme="minorHAnsi" w:hAnsiTheme="minorHAnsi"/>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bullet"/>
      <w:lvlText w:val="o"/>
      <w:lvlJc w:val="left"/>
      <w:pPr>
        <w:tabs>
          <w:tab w:val="num" w:pos="0"/>
        </w:tabs>
        <w:ind w:left="720" w:hanging="360"/>
      </w:pPr>
      <w:rPr>
        <w:rFonts w:ascii="OpenSymbol" w:hAnsi="OpenSymbol" w:cs="OpenSymbol" w:hint="default"/>
      </w:rPr>
    </w:lvl>
    <w:lvl w:ilvl="1">
      <w:start w:val="1"/>
      <w:numFmt w:val="bullet"/>
      <w:lvlText w:val="o"/>
      <w:lvlJc w:val="left"/>
      <w:pPr>
        <w:tabs>
          <w:tab w:val="num" w:pos="0"/>
        </w:tabs>
        <w:ind w:left="1440" w:hanging="360"/>
      </w:pPr>
      <w:rPr>
        <w:rFonts w:ascii="OpenSymbol" w:hAnsi="OpenSymbol" w:cs="OpenSymbol" w:hint="default"/>
      </w:rPr>
    </w:lvl>
    <w:lvl w:ilvl="2">
      <w:start w:val="1"/>
      <w:numFmt w:val="bullet"/>
      <w:lvlText w:val="o"/>
      <w:lvlJc w:val="left"/>
      <w:pPr>
        <w:tabs>
          <w:tab w:val="num" w:pos="0"/>
        </w:tabs>
        <w:ind w:left="2160" w:hanging="360"/>
      </w:pPr>
      <w:rPr>
        <w:rFonts w:ascii="OpenSymbol" w:hAnsi="OpenSymbol" w:cs="OpenSymbol" w:hint="default"/>
      </w:rPr>
    </w:lvl>
    <w:lvl w:ilvl="3">
      <w:start w:val="1"/>
      <w:numFmt w:val="bullet"/>
      <w:lvlText w:val="o"/>
      <w:lvlJc w:val="left"/>
      <w:pPr>
        <w:tabs>
          <w:tab w:val="num" w:pos="0"/>
        </w:tabs>
        <w:ind w:left="2880" w:hanging="360"/>
      </w:pPr>
      <w:rPr>
        <w:rFonts w:ascii="OpenSymbol" w:hAnsi="OpenSymbol" w:cs="OpenSymbol" w:hint="default"/>
      </w:rPr>
    </w:lvl>
    <w:lvl w:ilvl="4">
      <w:start w:val="1"/>
      <w:numFmt w:val="bullet"/>
      <w:lvlText w:val="o"/>
      <w:lvlJc w:val="left"/>
      <w:pPr>
        <w:tabs>
          <w:tab w:val="num" w:pos="0"/>
        </w:tabs>
        <w:ind w:left="3600" w:hanging="360"/>
      </w:pPr>
      <w:rPr>
        <w:rFonts w:ascii="OpenSymbol" w:hAnsi="OpenSymbol" w:cs="OpenSymbol" w:hint="default"/>
      </w:rPr>
    </w:lvl>
    <w:lvl w:ilvl="5">
      <w:start w:val="1"/>
      <w:numFmt w:val="bullet"/>
      <w:lvlText w:val="o"/>
      <w:lvlJc w:val="left"/>
      <w:pPr>
        <w:tabs>
          <w:tab w:val="num" w:pos="0"/>
        </w:tabs>
        <w:ind w:left="4320" w:hanging="360"/>
      </w:pPr>
      <w:rPr>
        <w:rFonts w:ascii="OpenSymbol" w:hAnsi="OpenSymbol" w:cs="OpenSymbol" w:hint="default"/>
      </w:rPr>
    </w:lvl>
    <w:lvl w:ilvl="6">
      <w:start w:val="1"/>
      <w:numFmt w:val="bullet"/>
      <w:lvlText w:val="o"/>
      <w:lvlJc w:val="left"/>
      <w:pPr>
        <w:tabs>
          <w:tab w:val="num" w:pos="0"/>
        </w:tabs>
        <w:ind w:left="5040" w:hanging="360"/>
      </w:pPr>
      <w:rPr>
        <w:rFonts w:ascii="OpenSymbol" w:hAnsi="OpenSymbol" w:cs="OpenSymbol" w:hint="default"/>
      </w:rPr>
    </w:lvl>
    <w:lvl w:ilvl="7">
      <w:start w:val="1"/>
      <w:numFmt w:val="bullet"/>
      <w:lvlText w:val="o"/>
      <w:lvlJc w:val="left"/>
      <w:pPr>
        <w:tabs>
          <w:tab w:val="num" w:pos="0"/>
        </w:tabs>
        <w:ind w:left="5760" w:hanging="360"/>
      </w:pPr>
      <w:rPr>
        <w:rFonts w:ascii="OpenSymbol" w:hAnsi="OpenSymbol" w:cs="OpenSymbol" w:hint="default"/>
      </w:rPr>
    </w:lvl>
    <w:lvl w:ilvl="8">
      <w:start w:val="1"/>
      <w:numFmt w:val="bullet"/>
      <w:lvlText w:val="o"/>
      <w:lvlJc w:val="left"/>
      <w:pPr>
        <w:tabs>
          <w:tab w:val="num" w:pos="0"/>
        </w:tabs>
        <w:ind w:left="6480" w:hanging="360"/>
      </w:pPr>
      <w:rPr>
        <w:rFonts w:ascii="OpenSymbol" w:hAnsi="OpenSymbol" w:cs="OpenSymbol" w:hint="default"/>
      </w:rPr>
    </w:lvl>
  </w:abstractNum>
  <w:abstractNum w:abstractNumId="3">
    <w:lvl w:ilvl="0">
      <w:start w:val="1"/>
      <w:numFmt w:val="bullet"/>
      <w:lvlText w:val="o"/>
      <w:lvlJc w:val="left"/>
      <w:pPr>
        <w:tabs>
          <w:tab w:val="num" w:pos="0"/>
        </w:tabs>
        <w:ind w:left="720" w:hanging="360"/>
      </w:pPr>
      <w:rPr>
        <w:rFonts w:ascii="OpenSymbol" w:hAnsi="OpenSymbol" w:cs="OpenSymbol" w:hint="default"/>
      </w:rPr>
    </w:lvl>
    <w:lvl w:ilvl="1">
      <w:start w:val="1"/>
      <w:numFmt w:val="bullet"/>
      <w:lvlText w:val="o"/>
      <w:lvlJc w:val="left"/>
      <w:pPr>
        <w:tabs>
          <w:tab w:val="num" w:pos="0"/>
        </w:tabs>
        <w:ind w:left="1440" w:hanging="360"/>
      </w:pPr>
      <w:rPr>
        <w:rFonts w:ascii="OpenSymbol" w:hAnsi="OpenSymbol" w:cs="OpenSymbol" w:hint="default"/>
      </w:rPr>
    </w:lvl>
    <w:lvl w:ilvl="2">
      <w:start w:val="1"/>
      <w:numFmt w:val="bullet"/>
      <w:lvlText w:val="o"/>
      <w:lvlJc w:val="left"/>
      <w:pPr>
        <w:tabs>
          <w:tab w:val="num" w:pos="0"/>
        </w:tabs>
        <w:ind w:left="2160" w:hanging="360"/>
      </w:pPr>
      <w:rPr>
        <w:rFonts w:ascii="OpenSymbol" w:hAnsi="OpenSymbol" w:cs="OpenSymbol" w:hint="default"/>
      </w:rPr>
    </w:lvl>
    <w:lvl w:ilvl="3">
      <w:start w:val="1"/>
      <w:numFmt w:val="bullet"/>
      <w:lvlText w:val="o"/>
      <w:lvlJc w:val="left"/>
      <w:pPr>
        <w:tabs>
          <w:tab w:val="num" w:pos="0"/>
        </w:tabs>
        <w:ind w:left="2880" w:hanging="360"/>
      </w:pPr>
      <w:rPr>
        <w:rFonts w:ascii="OpenSymbol" w:hAnsi="OpenSymbol" w:cs="OpenSymbol" w:hint="default"/>
      </w:rPr>
    </w:lvl>
    <w:lvl w:ilvl="4">
      <w:start w:val="1"/>
      <w:numFmt w:val="bullet"/>
      <w:lvlText w:val="o"/>
      <w:lvlJc w:val="left"/>
      <w:pPr>
        <w:tabs>
          <w:tab w:val="num" w:pos="0"/>
        </w:tabs>
        <w:ind w:left="3600" w:hanging="360"/>
      </w:pPr>
      <w:rPr>
        <w:rFonts w:ascii="OpenSymbol" w:hAnsi="OpenSymbol" w:cs="OpenSymbol" w:hint="default"/>
      </w:rPr>
    </w:lvl>
    <w:lvl w:ilvl="5">
      <w:start w:val="1"/>
      <w:numFmt w:val="bullet"/>
      <w:lvlText w:val="o"/>
      <w:lvlJc w:val="left"/>
      <w:pPr>
        <w:tabs>
          <w:tab w:val="num" w:pos="0"/>
        </w:tabs>
        <w:ind w:left="4320" w:hanging="360"/>
      </w:pPr>
      <w:rPr>
        <w:rFonts w:ascii="OpenSymbol" w:hAnsi="OpenSymbol" w:cs="OpenSymbol" w:hint="default"/>
      </w:rPr>
    </w:lvl>
    <w:lvl w:ilvl="6">
      <w:start w:val="1"/>
      <w:numFmt w:val="bullet"/>
      <w:lvlText w:val="o"/>
      <w:lvlJc w:val="left"/>
      <w:pPr>
        <w:tabs>
          <w:tab w:val="num" w:pos="0"/>
        </w:tabs>
        <w:ind w:left="5040" w:hanging="360"/>
      </w:pPr>
      <w:rPr>
        <w:rFonts w:ascii="OpenSymbol" w:hAnsi="OpenSymbol" w:cs="OpenSymbol" w:hint="default"/>
      </w:rPr>
    </w:lvl>
    <w:lvl w:ilvl="7">
      <w:start w:val="1"/>
      <w:numFmt w:val="bullet"/>
      <w:lvlText w:val="o"/>
      <w:lvlJc w:val="left"/>
      <w:pPr>
        <w:tabs>
          <w:tab w:val="num" w:pos="0"/>
        </w:tabs>
        <w:ind w:left="5760" w:hanging="360"/>
      </w:pPr>
      <w:rPr>
        <w:rFonts w:ascii="OpenSymbol" w:hAnsi="OpenSymbol" w:cs="OpenSymbol" w:hint="default"/>
      </w:rPr>
    </w:lvl>
    <w:lvl w:ilvl="8">
      <w:start w:val="1"/>
      <w:numFmt w:val="bullet"/>
      <w:lvlText w:val="o"/>
      <w:lvlJc w:val="left"/>
      <w:pPr>
        <w:tabs>
          <w:tab w:val="num" w:pos="0"/>
        </w:tabs>
        <w:ind w:left="6480" w:hanging="360"/>
      </w:pPr>
      <w:rPr>
        <w:rFonts w:ascii="OpenSymbol" w:hAnsi="OpenSymbol" w:cs="OpenSymbol" w:hint="default"/>
      </w:rPr>
    </w:lvl>
  </w:abstractNum>
  <w:abstractNum w:abstractNumId="4">
    <w:lvl w:ilvl="0">
      <w:start w:val="1"/>
      <w:numFmt w:val="bullet"/>
      <w:lvlText w:val="o"/>
      <w:lvlJc w:val="left"/>
      <w:pPr>
        <w:tabs>
          <w:tab w:val="num" w:pos="0"/>
        </w:tabs>
        <w:ind w:left="720" w:hanging="360"/>
      </w:pPr>
      <w:rPr>
        <w:rFonts w:ascii="OpenSymbol" w:hAnsi="OpenSymbol" w:cs="OpenSymbol" w:hint="default"/>
      </w:rPr>
    </w:lvl>
    <w:lvl w:ilvl="1">
      <w:start w:val="1"/>
      <w:numFmt w:val="bullet"/>
      <w:lvlText w:val="o"/>
      <w:lvlJc w:val="left"/>
      <w:pPr>
        <w:tabs>
          <w:tab w:val="num" w:pos="0"/>
        </w:tabs>
        <w:ind w:left="1440" w:hanging="360"/>
      </w:pPr>
      <w:rPr>
        <w:rFonts w:ascii="OpenSymbol" w:hAnsi="OpenSymbol" w:cs="OpenSymbol" w:hint="default"/>
      </w:rPr>
    </w:lvl>
    <w:lvl w:ilvl="2">
      <w:start w:val="1"/>
      <w:numFmt w:val="bullet"/>
      <w:lvlText w:val="o"/>
      <w:lvlJc w:val="left"/>
      <w:pPr>
        <w:tabs>
          <w:tab w:val="num" w:pos="0"/>
        </w:tabs>
        <w:ind w:left="2160" w:hanging="360"/>
      </w:pPr>
      <w:rPr>
        <w:rFonts w:ascii="OpenSymbol" w:hAnsi="OpenSymbol" w:cs="OpenSymbol" w:hint="default"/>
      </w:rPr>
    </w:lvl>
    <w:lvl w:ilvl="3">
      <w:start w:val="1"/>
      <w:numFmt w:val="bullet"/>
      <w:lvlText w:val="o"/>
      <w:lvlJc w:val="left"/>
      <w:pPr>
        <w:tabs>
          <w:tab w:val="num" w:pos="0"/>
        </w:tabs>
        <w:ind w:left="2880" w:hanging="360"/>
      </w:pPr>
      <w:rPr>
        <w:rFonts w:ascii="OpenSymbol" w:hAnsi="OpenSymbol" w:cs="OpenSymbol" w:hint="default"/>
      </w:rPr>
    </w:lvl>
    <w:lvl w:ilvl="4">
      <w:start w:val="1"/>
      <w:numFmt w:val="bullet"/>
      <w:lvlText w:val="o"/>
      <w:lvlJc w:val="left"/>
      <w:pPr>
        <w:tabs>
          <w:tab w:val="num" w:pos="0"/>
        </w:tabs>
        <w:ind w:left="3600" w:hanging="360"/>
      </w:pPr>
      <w:rPr>
        <w:rFonts w:ascii="OpenSymbol" w:hAnsi="OpenSymbol" w:cs="OpenSymbol" w:hint="default"/>
      </w:rPr>
    </w:lvl>
    <w:lvl w:ilvl="5">
      <w:start w:val="1"/>
      <w:numFmt w:val="bullet"/>
      <w:lvlText w:val="o"/>
      <w:lvlJc w:val="left"/>
      <w:pPr>
        <w:tabs>
          <w:tab w:val="num" w:pos="0"/>
        </w:tabs>
        <w:ind w:left="4320" w:hanging="360"/>
      </w:pPr>
      <w:rPr>
        <w:rFonts w:ascii="OpenSymbol" w:hAnsi="OpenSymbol" w:cs="OpenSymbol" w:hint="default"/>
      </w:rPr>
    </w:lvl>
    <w:lvl w:ilvl="6">
      <w:start w:val="1"/>
      <w:numFmt w:val="bullet"/>
      <w:lvlText w:val="o"/>
      <w:lvlJc w:val="left"/>
      <w:pPr>
        <w:tabs>
          <w:tab w:val="num" w:pos="0"/>
        </w:tabs>
        <w:ind w:left="5040" w:hanging="360"/>
      </w:pPr>
      <w:rPr>
        <w:rFonts w:ascii="OpenSymbol" w:hAnsi="OpenSymbol" w:cs="OpenSymbol" w:hint="default"/>
      </w:rPr>
    </w:lvl>
    <w:lvl w:ilvl="7">
      <w:start w:val="1"/>
      <w:numFmt w:val="bullet"/>
      <w:lvlText w:val="o"/>
      <w:lvlJc w:val="left"/>
      <w:pPr>
        <w:tabs>
          <w:tab w:val="num" w:pos="0"/>
        </w:tabs>
        <w:ind w:left="5760" w:hanging="360"/>
      </w:pPr>
      <w:rPr>
        <w:rFonts w:ascii="OpenSymbol" w:hAnsi="OpenSymbol" w:cs="OpenSymbol" w:hint="default"/>
      </w:rPr>
    </w:lvl>
    <w:lvl w:ilvl="8">
      <w:start w:val="1"/>
      <w:numFmt w:val="bullet"/>
      <w:lvlText w:val="o"/>
      <w:lvlJc w:val="left"/>
      <w:pPr>
        <w:tabs>
          <w:tab w:val="num" w:pos="0"/>
        </w:tabs>
        <w:ind w:left="6480" w:hanging="360"/>
      </w:pPr>
      <w:rPr>
        <w:rFonts w:ascii="OpenSymbol" w:hAnsi="OpenSymbol" w:cs="OpenSymbol" w:hint="default"/>
      </w:rPr>
    </w:lvl>
  </w:abstractNum>
  <w:abstractNum w:abstractNumId="5">
    <w:lvl w:ilvl="0">
      <w:start w:val="1"/>
      <w:numFmt w:val="bullet"/>
      <w:lvlText w:val="o"/>
      <w:lvlJc w:val="left"/>
      <w:pPr>
        <w:tabs>
          <w:tab w:val="num" w:pos="0"/>
        </w:tabs>
        <w:ind w:left="720" w:hanging="360"/>
      </w:pPr>
      <w:rPr>
        <w:rFonts w:ascii="OpenSymbol" w:hAnsi="OpenSymbol" w:cs="OpenSymbol" w:hint="default"/>
      </w:rPr>
    </w:lvl>
    <w:lvl w:ilvl="1">
      <w:start w:val="1"/>
      <w:numFmt w:val="bullet"/>
      <w:lvlText w:val="o"/>
      <w:lvlJc w:val="left"/>
      <w:pPr>
        <w:tabs>
          <w:tab w:val="num" w:pos="0"/>
        </w:tabs>
        <w:ind w:left="1440" w:hanging="360"/>
      </w:pPr>
      <w:rPr>
        <w:rFonts w:ascii="OpenSymbol" w:hAnsi="OpenSymbol" w:cs="OpenSymbol" w:hint="default"/>
      </w:rPr>
    </w:lvl>
    <w:lvl w:ilvl="2">
      <w:start w:val="1"/>
      <w:numFmt w:val="bullet"/>
      <w:lvlText w:val="o"/>
      <w:lvlJc w:val="left"/>
      <w:pPr>
        <w:tabs>
          <w:tab w:val="num" w:pos="0"/>
        </w:tabs>
        <w:ind w:left="2160" w:hanging="360"/>
      </w:pPr>
      <w:rPr>
        <w:rFonts w:ascii="OpenSymbol" w:hAnsi="OpenSymbol" w:cs="OpenSymbol" w:hint="default"/>
      </w:rPr>
    </w:lvl>
    <w:lvl w:ilvl="3">
      <w:start w:val="1"/>
      <w:numFmt w:val="bullet"/>
      <w:lvlText w:val="o"/>
      <w:lvlJc w:val="left"/>
      <w:pPr>
        <w:tabs>
          <w:tab w:val="num" w:pos="0"/>
        </w:tabs>
        <w:ind w:left="2880" w:hanging="360"/>
      </w:pPr>
      <w:rPr>
        <w:rFonts w:ascii="OpenSymbol" w:hAnsi="OpenSymbol" w:cs="OpenSymbol" w:hint="default"/>
      </w:rPr>
    </w:lvl>
    <w:lvl w:ilvl="4">
      <w:start w:val="1"/>
      <w:numFmt w:val="bullet"/>
      <w:lvlText w:val="o"/>
      <w:lvlJc w:val="left"/>
      <w:pPr>
        <w:tabs>
          <w:tab w:val="num" w:pos="0"/>
        </w:tabs>
        <w:ind w:left="3600" w:hanging="360"/>
      </w:pPr>
      <w:rPr>
        <w:rFonts w:ascii="OpenSymbol" w:hAnsi="OpenSymbol" w:cs="OpenSymbol" w:hint="default"/>
      </w:rPr>
    </w:lvl>
    <w:lvl w:ilvl="5">
      <w:start w:val="1"/>
      <w:numFmt w:val="bullet"/>
      <w:lvlText w:val="o"/>
      <w:lvlJc w:val="left"/>
      <w:pPr>
        <w:tabs>
          <w:tab w:val="num" w:pos="0"/>
        </w:tabs>
        <w:ind w:left="4320" w:hanging="360"/>
      </w:pPr>
      <w:rPr>
        <w:rFonts w:ascii="OpenSymbol" w:hAnsi="OpenSymbol" w:cs="OpenSymbol" w:hint="default"/>
      </w:rPr>
    </w:lvl>
    <w:lvl w:ilvl="6">
      <w:start w:val="1"/>
      <w:numFmt w:val="bullet"/>
      <w:lvlText w:val="o"/>
      <w:lvlJc w:val="left"/>
      <w:pPr>
        <w:tabs>
          <w:tab w:val="num" w:pos="0"/>
        </w:tabs>
        <w:ind w:left="5040" w:hanging="360"/>
      </w:pPr>
      <w:rPr>
        <w:rFonts w:ascii="OpenSymbol" w:hAnsi="OpenSymbol" w:cs="OpenSymbol" w:hint="default"/>
      </w:rPr>
    </w:lvl>
    <w:lvl w:ilvl="7">
      <w:start w:val="1"/>
      <w:numFmt w:val="bullet"/>
      <w:lvlText w:val="o"/>
      <w:lvlJc w:val="left"/>
      <w:pPr>
        <w:tabs>
          <w:tab w:val="num" w:pos="0"/>
        </w:tabs>
        <w:ind w:left="5760" w:hanging="360"/>
      </w:pPr>
      <w:rPr>
        <w:rFonts w:ascii="OpenSymbol" w:hAnsi="OpenSymbol" w:cs="OpenSymbol" w:hint="default"/>
      </w:rPr>
    </w:lvl>
    <w:lvl w:ilvl="8">
      <w:start w:val="1"/>
      <w:numFmt w:val="bullet"/>
      <w:lvlText w:val="o"/>
      <w:lvlJc w:val="left"/>
      <w:pPr>
        <w:tabs>
          <w:tab w:val="num" w:pos="0"/>
        </w:tabs>
        <w:ind w:left="6480" w:hanging="360"/>
      </w:pPr>
      <w:rPr>
        <w:rFonts w:ascii="OpenSymbol" w:hAnsi="OpenSymbol" w:cs="OpenSymbol" w:hint="default"/>
      </w:rPr>
    </w:lvl>
  </w:abstractNum>
  <w:abstractNum w:abstractNumId="6">
    <w:lvl w:ilvl="0">
      <w:start w:val="1"/>
      <w:numFmt w:val="bullet"/>
      <w:lvlText w:val="o"/>
      <w:lvlJc w:val="left"/>
      <w:pPr>
        <w:tabs>
          <w:tab w:val="num" w:pos="0"/>
        </w:tabs>
        <w:ind w:left="720" w:hanging="360"/>
      </w:pPr>
      <w:rPr>
        <w:rFonts w:ascii="OpenSymbol" w:hAnsi="OpenSymbol" w:cs="OpenSymbol" w:hint="default"/>
      </w:rPr>
    </w:lvl>
    <w:lvl w:ilvl="1">
      <w:start w:val="1"/>
      <w:numFmt w:val="bullet"/>
      <w:lvlText w:val="o"/>
      <w:lvlJc w:val="left"/>
      <w:pPr>
        <w:tabs>
          <w:tab w:val="num" w:pos="0"/>
        </w:tabs>
        <w:ind w:left="1440" w:hanging="360"/>
      </w:pPr>
      <w:rPr>
        <w:rFonts w:ascii="OpenSymbol" w:hAnsi="OpenSymbol" w:cs="OpenSymbol" w:hint="default"/>
      </w:rPr>
    </w:lvl>
    <w:lvl w:ilvl="2">
      <w:start w:val="1"/>
      <w:numFmt w:val="bullet"/>
      <w:lvlText w:val="o"/>
      <w:lvlJc w:val="left"/>
      <w:pPr>
        <w:tabs>
          <w:tab w:val="num" w:pos="0"/>
        </w:tabs>
        <w:ind w:left="2160" w:hanging="360"/>
      </w:pPr>
      <w:rPr>
        <w:rFonts w:ascii="OpenSymbol" w:hAnsi="OpenSymbol" w:cs="OpenSymbol" w:hint="default"/>
      </w:rPr>
    </w:lvl>
    <w:lvl w:ilvl="3">
      <w:start w:val="1"/>
      <w:numFmt w:val="bullet"/>
      <w:lvlText w:val="o"/>
      <w:lvlJc w:val="left"/>
      <w:pPr>
        <w:tabs>
          <w:tab w:val="num" w:pos="0"/>
        </w:tabs>
        <w:ind w:left="2880" w:hanging="360"/>
      </w:pPr>
      <w:rPr>
        <w:rFonts w:ascii="OpenSymbol" w:hAnsi="OpenSymbol" w:cs="OpenSymbol" w:hint="default"/>
      </w:rPr>
    </w:lvl>
    <w:lvl w:ilvl="4">
      <w:start w:val="1"/>
      <w:numFmt w:val="bullet"/>
      <w:lvlText w:val="o"/>
      <w:lvlJc w:val="left"/>
      <w:pPr>
        <w:tabs>
          <w:tab w:val="num" w:pos="0"/>
        </w:tabs>
        <w:ind w:left="3600" w:hanging="360"/>
      </w:pPr>
      <w:rPr>
        <w:rFonts w:ascii="OpenSymbol" w:hAnsi="OpenSymbol" w:cs="OpenSymbol" w:hint="default"/>
      </w:rPr>
    </w:lvl>
    <w:lvl w:ilvl="5">
      <w:start w:val="1"/>
      <w:numFmt w:val="bullet"/>
      <w:lvlText w:val="o"/>
      <w:lvlJc w:val="left"/>
      <w:pPr>
        <w:tabs>
          <w:tab w:val="num" w:pos="0"/>
        </w:tabs>
        <w:ind w:left="4320" w:hanging="360"/>
      </w:pPr>
      <w:rPr>
        <w:rFonts w:ascii="OpenSymbol" w:hAnsi="OpenSymbol" w:cs="OpenSymbol" w:hint="default"/>
      </w:rPr>
    </w:lvl>
    <w:lvl w:ilvl="6">
      <w:start w:val="1"/>
      <w:numFmt w:val="bullet"/>
      <w:lvlText w:val="o"/>
      <w:lvlJc w:val="left"/>
      <w:pPr>
        <w:tabs>
          <w:tab w:val="num" w:pos="0"/>
        </w:tabs>
        <w:ind w:left="5040" w:hanging="360"/>
      </w:pPr>
      <w:rPr>
        <w:rFonts w:ascii="OpenSymbol" w:hAnsi="OpenSymbol" w:cs="OpenSymbol" w:hint="default"/>
      </w:rPr>
    </w:lvl>
    <w:lvl w:ilvl="7">
      <w:start w:val="1"/>
      <w:numFmt w:val="bullet"/>
      <w:lvlText w:val="o"/>
      <w:lvlJc w:val="left"/>
      <w:pPr>
        <w:tabs>
          <w:tab w:val="num" w:pos="0"/>
        </w:tabs>
        <w:ind w:left="5760" w:hanging="360"/>
      </w:pPr>
      <w:rPr>
        <w:rFonts w:ascii="OpenSymbol" w:hAnsi="OpenSymbol" w:cs="OpenSymbol" w:hint="default"/>
      </w:rPr>
    </w:lvl>
    <w:lvl w:ilvl="8">
      <w:start w:val="1"/>
      <w:numFmt w:val="bullet"/>
      <w:lvlText w:val="o"/>
      <w:lvlJc w:val="left"/>
      <w:pPr>
        <w:tabs>
          <w:tab w:val="num" w:pos="0"/>
        </w:tabs>
        <w:ind w:left="6480" w:hanging="360"/>
      </w:pPr>
      <w:rPr>
        <w:rFonts w:ascii="OpenSymbol" w:hAnsi="OpenSymbol" w:cs="OpenSymbol" w:hint="default"/>
      </w:rPr>
    </w:lvl>
  </w:abstractNum>
  <w:abstractNum w:abstractNumId="7">
    <w:lvl w:ilvl="0">
      <w:start w:val="1"/>
      <w:numFmt w:val="bullet"/>
      <w:lvlText w:val="o"/>
      <w:lvlJc w:val="left"/>
      <w:pPr>
        <w:tabs>
          <w:tab w:val="num" w:pos="0"/>
        </w:tabs>
        <w:ind w:left="720" w:hanging="360"/>
      </w:pPr>
      <w:rPr>
        <w:rFonts w:ascii="OpenSymbol" w:hAnsi="OpenSymbol" w:cs="OpenSymbol" w:hint="default"/>
      </w:rPr>
    </w:lvl>
    <w:lvl w:ilvl="1">
      <w:start w:val="1"/>
      <w:numFmt w:val="bullet"/>
      <w:lvlText w:val="o"/>
      <w:lvlJc w:val="left"/>
      <w:pPr>
        <w:tabs>
          <w:tab w:val="num" w:pos="0"/>
        </w:tabs>
        <w:ind w:left="1440" w:hanging="360"/>
      </w:pPr>
      <w:rPr>
        <w:rFonts w:ascii="OpenSymbol" w:hAnsi="OpenSymbol" w:cs="OpenSymbol" w:hint="default"/>
      </w:rPr>
    </w:lvl>
    <w:lvl w:ilvl="2">
      <w:start w:val="1"/>
      <w:numFmt w:val="bullet"/>
      <w:lvlText w:val="o"/>
      <w:lvlJc w:val="left"/>
      <w:pPr>
        <w:tabs>
          <w:tab w:val="num" w:pos="0"/>
        </w:tabs>
        <w:ind w:left="2160" w:hanging="360"/>
      </w:pPr>
      <w:rPr>
        <w:rFonts w:ascii="OpenSymbol" w:hAnsi="OpenSymbol" w:cs="OpenSymbol" w:hint="default"/>
      </w:rPr>
    </w:lvl>
    <w:lvl w:ilvl="3">
      <w:start w:val="1"/>
      <w:numFmt w:val="bullet"/>
      <w:lvlText w:val="o"/>
      <w:lvlJc w:val="left"/>
      <w:pPr>
        <w:tabs>
          <w:tab w:val="num" w:pos="0"/>
        </w:tabs>
        <w:ind w:left="2880" w:hanging="360"/>
      </w:pPr>
      <w:rPr>
        <w:rFonts w:ascii="OpenSymbol" w:hAnsi="OpenSymbol" w:cs="OpenSymbol" w:hint="default"/>
      </w:rPr>
    </w:lvl>
    <w:lvl w:ilvl="4">
      <w:start w:val="1"/>
      <w:numFmt w:val="bullet"/>
      <w:lvlText w:val="o"/>
      <w:lvlJc w:val="left"/>
      <w:pPr>
        <w:tabs>
          <w:tab w:val="num" w:pos="0"/>
        </w:tabs>
        <w:ind w:left="3600" w:hanging="360"/>
      </w:pPr>
      <w:rPr>
        <w:rFonts w:ascii="OpenSymbol" w:hAnsi="OpenSymbol" w:cs="OpenSymbol" w:hint="default"/>
      </w:rPr>
    </w:lvl>
    <w:lvl w:ilvl="5">
      <w:start w:val="1"/>
      <w:numFmt w:val="bullet"/>
      <w:lvlText w:val="o"/>
      <w:lvlJc w:val="left"/>
      <w:pPr>
        <w:tabs>
          <w:tab w:val="num" w:pos="0"/>
        </w:tabs>
        <w:ind w:left="4320" w:hanging="360"/>
      </w:pPr>
      <w:rPr>
        <w:rFonts w:ascii="OpenSymbol" w:hAnsi="OpenSymbol" w:cs="OpenSymbol" w:hint="default"/>
      </w:rPr>
    </w:lvl>
    <w:lvl w:ilvl="6">
      <w:start w:val="1"/>
      <w:numFmt w:val="bullet"/>
      <w:lvlText w:val="o"/>
      <w:lvlJc w:val="left"/>
      <w:pPr>
        <w:tabs>
          <w:tab w:val="num" w:pos="0"/>
        </w:tabs>
        <w:ind w:left="5040" w:hanging="360"/>
      </w:pPr>
      <w:rPr>
        <w:rFonts w:ascii="OpenSymbol" w:hAnsi="OpenSymbol" w:cs="OpenSymbol" w:hint="default"/>
      </w:rPr>
    </w:lvl>
    <w:lvl w:ilvl="7">
      <w:start w:val="1"/>
      <w:numFmt w:val="bullet"/>
      <w:lvlText w:val="o"/>
      <w:lvlJc w:val="left"/>
      <w:pPr>
        <w:tabs>
          <w:tab w:val="num" w:pos="0"/>
        </w:tabs>
        <w:ind w:left="5760" w:hanging="360"/>
      </w:pPr>
      <w:rPr>
        <w:rFonts w:ascii="OpenSymbol" w:hAnsi="OpenSymbol" w:cs="OpenSymbol" w:hint="default"/>
      </w:rPr>
    </w:lvl>
    <w:lvl w:ilvl="8">
      <w:start w:val="1"/>
      <w:numFmt w:val="bullet"/>
      <w:lvlText w:val="o"/>
      <w:lvlJc w:val="left"/>
      <w:pPr>
        <w:tabs>
          <w:tab w:val="num" w:pos="0"/>
        </w:tabs>
        <w:ind w:left="6480" w:hanging="360"/>
      </w:pPr>
      <w:rPr>
        <w:rFonts w:ascii="OpenSymbol" w:hAnsi="OpenSymbol" w:cs="OpenSymbol" w:hint="default"/>
      </w:rPr>
    </w:lvl>
  </w:abstractNum>
  <w:abstractNum w:abstractNumId="8">
    <w:lvl w:ilvl="0">
      <w:start w:val="1"/>
      <w:numFmt w:val="bullet"/>
      <w:lvlText w:val="o"/>
      <w:lvlJc w:val="left"/>
      <w:pPr>
        <w:tabs>
          <w:tab w:val="num" w:pos="0"/>
        </w:tabs>
        <w:ind w:left="720" w:hanging="360"/>
      </w:pPr>
      <w:rPr>
        <w:rFonts w:ascii="OpenSymbol" w:hAnsi="OpenSymbol" w:cs="OpenSymbol" w:hint="default"/>
      </w:rPr>
    </w:lvl>
    <w:lvl w:ilvl="1">
      <w:start w:val="1"/>
      <w:numFmt w:val="bullet"/>
      <w:lvlText w:val="o"/>
      <w:lvlJc w:val="left"/>
      <w:pPr>
        <w:tabs>
          <w:tab w:val="num" w:pos="0"/>
        </w:tabs>
        <w:ind w:left="1440" w:hanging="360"/>
      </w:pPr>
      <w:rPr>
        <w:rFonts w:ascii="OpenSymbol" w:hAnsi="OpenSymbol" w:cs="OpenSymbol" w:hint="default"/>
      </w:rPr>
    </w:lvl>
    <w:lvl w:ilvl="2">
      <w:start w:val="1"/>
      <w:numFmt w:val="bullet"/>
      <w:lvlText w:val="o"/>
      <w:lvlJc w:val="left"/>
      <w:pPr>
        <w:tabs>
          <w:tab w:val="num" w:pos="0"/>
        </w:tabs>
        <w:ind w:left="2160" w:hanging="360"/>
      </w:pPr>
      <w:rPr>
        <w:rFonts w:ascii="OpenSymbol" w:hAnsi="OpenSymbol" w:cs="OpenSymbol" w:hint="default"/>
      </w:rPr>
    </w:lvl>
    <w:lvl w:ilvl="3">
      <w:start w:val="1"/>
      <w:numFmt w:val="bullet"/>
      <w:lvlText w:val="o"/>
      <w:lvlJc w:val="left"/>
      <w:pPr>
        <w:tabs>
          <w:tab w:val="num" w:pos="0"/>
        </w:tabs>
        <w:ind w:left="2880" w:hanging="360"/>
      </w:pPr>
      <w:rPr>
        <w:rFonts w:ascii="OpenSymbol" w:hAnsi="OpenSymbol" w:cs="OpenSymbol" w:hint="default"/>
      </w:rPr>
    </w:lvl>
    <w:lvl w:ilvl="4">
      <w:start w:val="1"/>
      <w:numFmt w:val="bullet"/>
      <w:lvlText w:val="o"/>
      <w:lvlJc w:val="left"/>
      <w:pPr>
        <w:tabs>
          <w:tab w:val="num" w:pos="0"/>
        </w:tabs>
        <w:ind w:left="3600" w:hanging="360"/>
      </w:pPr>
      <w:rPr>
        <w:rFonts w:ascii="OpenSymbol" w:hAnsi="OpenSymbol" w:cs="OpenSymbol" w:hint="default"/>
      </w:rPr>
    </w:lvl>
    <w:lvl w:ilvl="5">
      <w:start w:val="1"/>
      <w:numFmt w:val="bullet"/>
      <w:lvlText w:val="o"/>
      <w:lvlJc w:val="left"/>
      <w:pPr>
        <w:tabs>
          <w:tab w:val="num" w:pos="0"/>
        </w:tabs>
        <w:ind w:left="4320" w:hanging="360"/>
      </w:pPr>
      <w:rPr>
        <w:rFonts w:ascii="OpenSymbol" w:hAnsi="OpenSymbol" w:cs="OpenSymbol" w:hint="default"/>
      </w:rPr>
    </w:lvl>
    <w:lvl w:ilvl="6">
      <w:start w:val="1"/>
      <w:numFmt w:val="bullet"/>
      <w:lvlText w:val="o"/>
      <w:lvlJc w:val="left"/>
      <w:pPr>
        <w:tabs>
          <w:tab w:val="num" w:pos="0"/>
        </w:tabs>
        <w:ind w:left="5040" w:hanging="360"/>
      </w:pPr>
      <w:rPr>
        <w:rFonts w:ascii="OpenSymbol" w:hAnsi="OpenSymbol" w:cs="OpenSymbol" w:hint="default"/>
      </w:rPr>
    </w:lvl>
    <w:lvl w:ilvl="7">
      <w:start w:val="1"/>
      <w:numFmt w:val="bullet"/>
      <w:lvlText w:val="o"/>
      <w:lvlJc w:val="left"/>
      <w:pPr>
        <w:tabs>
          <w:tab w:val="num" w:pos="0"/>
        </w:tabs>
        <w:ind w:left="5760" w:hanging="360"/>
      </w:pPr>
      <w:rPr>
        <w:rFonts w:ascii="OpenSymbol" w:hAnsi="OpenSymbol" w:cs="OpenSymbol" w:hint="default"/>
      </w:rPr>
    </w:lvl>
    <w:lvl w:ilvl="8">
      <w:start w:val="1"/>
      <w:numFmt w:val="bullet"/>
      <w:lvlText w:val="o"/>
      <w:lvlJc w:val="left"/>
      <w:pPr>
        <w:tabs>
          <w:tab w:val="num" w:pos="0"/>
        </w:tabs>
        <w:ind w:left="6480" w:hanging="360"/>
      </w:pPr>
      <w:rPr>
        <w:rFonts w:ascii="OpenSymbol" w:hAnsi="OpenSymbol" w:cs="OpenSymbol" w:hint="default"/>
      </w:rPr>
    </w:lvl>
  </w:abstractNum>
  <w:abstractNum w:abstractNumId="9">
    <w:lvl w:ilvl="0">
      <w:start w:val="1"/>
      <w:numFmt w:val="bullet"/>
      <w:lvlText w:val="o"/>
      <w:lvlJc w:val="left"/>
      <w:pPr>
        <w:tabs>
          <w:tab w:val="num" w:pos="0"/>
        </w:tabs>
        <w:ind w:left="720" w:hanging="360"/>
      </w:pPr>
      <w:rPr>
        <w:rFonts w:ascii="OpenSymbol" w:hAnsi="OpenSymbol" w:cs="OpenSymbol" w:hint="default"/>
      </w:rPr>
    </w:lvl>
    <w:lvl w:ilvl="1">
      <w:start w:val="1"/>
      <w:numFmt w:val="bullet"/>
      <w:lvlText w:val="o"/>
      <w:lvlJc w:val="left"/>
      <w:pPr>
        <w:tabs>
          <w:tab w:val="num" w:pos="0"/>
        </w:tabs>
        <w:ind w:left="1440" w:hanging="360"/>
      </w:pPr>
      <w:rPr>
        <w:rFonts w:ascii="OpenSymbol" w:hAnsi="OpenSymbol" w:cs="OpenSymbol" w:hint="default"/>
      </w:rPr>
    </w:lvl>
    <w:lvl w:ilvl="2">
      <w:start w:val="1"/>
      <w:numFmt w:val="bullet"/>
      <w:lvlText w:val="o"/>
      <w:lvlJc w:val="left"/>
      <w:pPr>
        <w:tabs>
          <w:tab w:val="num" w:pos="0"/>
        </w:tabs>
        <w:ind w:left="2160" w:hanging="360"/>
      </w:pPr>
      <w:rPr>
        <w:rFonts w:ascii="OpenSymbol" w:hAnsi="OpenSymbol" w:cs="OpenSymbol" w:hint="default"/>
      </w:rPr>
    </w:lvl>
    <w:lvl w:ilvl="3">
      <w:start w:val="1"/>
      <w:numFmt w:val="bullet"/>
      <w:lvlText w:val="o"/>
      <w:lvlJc w:val="left"/>
      <w:pPr>
        <w:tabs>
          <w:tab w:val="num" w:pos="0"/>
        </w:tabs>
        <w:ind w:left="2880" w:hanging="360"/>
      </w:pPr>
      <w:rPr>
        <w:rFonts w:ascii="OpenSymbol" w:hAnsi="OpenSymbol" w:cs="OpenSymbol" w:hint="default"/>
      </w:rPr>
    </w:lvl>
    <w:lvl w:ilvl="4">
      <w:start w:val="1"/>
      <w:numFmt w:val="bullet"/>
      <w:lvlText w:val="o"/>
      <w:lvlJc w:val="left"/>
      <w:pPr>
        <w:tabs>
          <w:tab w:val="num" w:pos="0"/>
        </w:tabs>
        <w:ind w:left="3600" w:hanging="360"/>
      </w:pPr>
      <w:rPr>
        <w:rFonts w:ascii="OpenSymbol" w:hAnsi="OpenSymbol" w:cs="OpenSymbol" w:hint="default"/>
      </w:rPr>
    </w:lvl>
    <w:lvl w:ilvl="5">
      <w:start w:val="1"/>
      <w:numFmt w:val="bullet"/>
      <w:lvlText w:val="o"/>
      <w:lvlJc w:val="left"/>
      <w:pPr>
        <w:tabs>
          <w:tab w:val="num" w:pos="0"/>
        </w:tabs>
        <w:ind w:left="4320" w:hanging="360"/>
      </w:pPr>
      <w:rPr>
        <w:rFonts w:ascii="OpenSymbol" w:hAnsi="OpenSymbol" w:cs="OpenSymbol" w:hint="default"/>
      </w:rPr>
    </w:lvl>
    <w:lvl w:ilvl="6">
      <w:start w:val="1"/>
      <w:numFmt w:val="bullet"/>
      <w:lvlText w:val="o"/>
      <w:lvlJc w:val="left"/>
      <w:pPr>
        <w:tabs>
          <w:tab w:val="num" w:pos="0"/>
        </w:tabs>
        <w:ind w:left="5040" w:hanging="360"/>
      </w:pPr>
      <w:rPr>
        <w:rFonts w:ascii="OpenSymbol" w:hAnsi="OpenSymbol" w:cs="OpenSymbol" w:hint="default"/>
      </w:rPr>
    </w:lvl>
    <w:lvl w:ilvl="7">
      <w:start w:val="1"/>
      <w:numFmt w:val="bullet"/>
      <w:lvlText w:val="o"/>
      <w:lvlJc w:val="left"/>
      <w:pPr>
        <w:tabs>
          <w:tab w:val="num" w:pos="0"/>
        </w:tabs>
        <w:ind w:left="5760" w:hanging="360"/>
      </w:pPr>
      <w:rPr>
        <w:rFonts w:ascii="OpenSymbol" w:hAnsi="OpenSymbol" w:cs="OpenSymbol" w:hint="default"/>
      </w:rPr>
    </w:lvl>
    <w:lvl w:ilvl="8">
      <w:start w:val="1"/>
      <w:numFmt w:val="bullet"/>
      <w:lvlText w:val="o"/>
      <w:lvlJc w:val="left"/>
      <w:pPr>
        <w:tabs>
          <w:tab w:val="num" w:pos="0"/>
        </w:tabs>
        <w:ind w:left="6480" w:hanging="360"/>
      </w:pPr>
      <w:rPr>
        <w:rFonts w:ascii="OpenSymbol" w:hAnsi="OpenSymbol" w:cs="OpenSymbol" w:hint="default"/>
      </w:rPr>
    </w:lvl>
  </w:abstractNum>
  <w:abstractNum w:abstractNumId="10">
    <w:lvl w:ilvl="0">
      <w:start w:val="1"/>
      <w:numFmt w:val="bullet"/>
      <w:lvlText w:val="o"/>
      <w:lvlJc w:val="left"/>
      <w:pPr>
        <w:tabs>
          <w:tab w:val="num" w:pos="0"/>
        </w:tabs>
        <w:ind w:left="720" w:hanging="360"/>
      </w:pPr>
      <w:rPr>
        <w:rFonts w:ascii="OpenSymbol" w:hAnsi="OpenSymbol" w:cs="OpenSymbol" w:hint="default"/>
      </w:rPr>
    </w:lvl>
    <w:lvl w:ilvl="1">
      <w:start w:val="1"/>
      <w:numFmt w:val="bullet"/>
      <w:lvlText w:val="o"/>
      <w:lvlJc w:val="left"/>
      <w:pPr>
        <w:tabs>
          <w:tab w:val="num" w:pos="0"/>
        </w:tabs>
        <w:ind w:left="1440" w:hanging="360"/>
      </w:pPr>
      <w:rPr>
        <w:rFonts w:ascii="OpenSymbol" w:hAnsi="OpenSymbol" w:cs="OpenSymbol" w:hint="default"/>
      </w:rPr>
    </w:lvl>
    <w:lvl w:ilvl="2">
      <w:start w:val="1"/>
      <w:numFmt w:val="bullet"/>
      <w:lvlText w:val="o"/>
      <w:lvlJc w:val="left"/>
      <w:pPr>
        <w:tabs>
          <w:tab w:val="num" w:pos="0"/>
        </w:tabs>
        <w:ind w:left="2160" w:hanging="360"/>
      </w:pPr>
      <w:rPr>
        <w:rFonts w:ascii="OpenSymbol" w:hAnsi="OpenSymbol" w:cs="OpenSymbol" w:hint="default"/>
      </w:rPr>
    </w:lvl>
    <w:lvl w:ilvl="3">
      <w:start w:val="1"/>
      <w:numFmt w:val="bullet"/>
      <w:lvlText w:val="o"/>
      <w:lvlJc w:val="left"/>
      <w:pPr>
        <w:tabs>
          <w:tab w:val="num" w:pos="0"/>
        </w:tabs>
        <w:ind w:left="2880" w:hanging="360"/>
      </w:pPr>
      <w:rPr>
        <w:rFonts w:ascii="OpenSymbol" w:hAnsi="OpenSymbol" w:cs="OpenSymbol" w:hint="default"/>
      </w:rPr>
    </w:lvl>
    <w:lvl w:ilvl="4">
      <w:start w:val="1"/>
      <w:numFmt w:val="bullet"/>
      <w:lvlText w:val="o"/>
      <w:lvlJc w:val="left"/>
      <w:pPr>
        <w:tabs>
          <w:tab w:val="num" w:pos="0"/>
        </w:tabs>
        <w:ind w:left="3600" w:hanging="360"/>
      </w:pPr>
      <w:rPr>
        <w:rFonts w:ascii="OpenSymbol" w:hAnsi="OpenSymbol" w:cs="OpenSymbol" w:hint="default"/>
      </w:rPr>
    </w:lvl>
    <w:lvl w:ilvl="5">
      <w:start w:val="1"/>
      <w:numFmt w:val="bullet"/>
      <w:lvlText w:val="o"/>
      <w:lvlJc w:val="left"/>
      <w:pPr>
        <w:tabs>
          <w:tab w:val="num" w:pos="0"/>
        </w:tabs>
        <w:ind w:left="4320" w:hanging="360"/>
      </w:pPr>
      <w:rPr>
        <w:rFonts w:ascii="OpenSymbol" w:hAnsi="OpenSymbol" w:cs="OpenSymbol" w:hint="default"/>
      </w:rPr>
    </w:lvl>
    <w:lvl w:ilvl="6">
      <w:start w:val="1"/>
      <w:numFmt w:val="bullet"/>
      <w:lvlText w:val="o"/>
      <w:lvlJc w:val="left"/>
      <w:pPr>
        <w:tabs>
          <w:tab w:val="num" w:pos="0"/>
        </w:tabs>
        <w:ind w:left="5040" w:hanging="360"/>
      </w:pPr>
      <w:rPr>
        <w:rFonts w:ascii="OpenSymbol" w:hAnsi="OpenSymbol" w:cs="OpenSymbol" w:hint="default"/>
      </w:rPr>
    </w:lvl>
    <w:lvl w:ilvl="7">
      <w:start w:val="1"/>
      <w:numFmt w:val="bullet"/>
      <w:lvlText w:val="o"/>
      <w:lvlJc w:val="left"/>
      <w:pPr>
        <w:tabs>
          <w:tab w:val="num" w:pos="0"/>
        </w:tabs>
        <w:ind w:left="5760" w:hanging="360"/>
      </w:pPr>
      <w:rPr>
        <w:rFonts w:ascii="OpenSymbol" w:hAnsi="OpenSymbol" w:cs="OpenSymbol" w:hint="default"/>
      </w:rPr>
    </w:lvl>
    <w:lvl w:ilvl="8">
      <w:start w:val="1"/>
      <w:numFmt w:val="bullet"/>
      <w:lvlText w:val="o"/>
      <w:lvlJc w:val="left"/>
      <w:pPr>
        <w:tabs>
          <w:tab w:val="num" w:pos="0"/>
        </w:tabs>
        <w:ind w:left="6480" w:hanging="360"/>
      </w:pPr>
      <w:rPr>
        <w:rFonts w:ascii="OpenSymbol" w:hAnsi="OpenSymbol" w:cs="OpenSymbol" w:hint="default"/>
      </w:rPr>
    </w:lvl>
  </w:abstractNum>
  <w:abstractNum w:abstractNumId="11">
    <w:lvl w:ilvl="0">
      <w:start w:val="1"/>
      <w:numFmt w:val="bullet"/>
      <w:lvlText w:val="o"/>
      <w:lvlJc w:val="left"/>
      <w:pPr>
        <w:tabs>
          <w:tab w:val="num" w:pos="0"/>
        </w:tabs>
        <w:ind w:left="720" w:hanging="360"/>
      </w:pPr>
      <w:rPr>
        <w:rFonts w:ascii="OpenSymbol" w:hAnsi="OpenSymbol" w:cs="OpenSymbol" w:hint="default"/>
      </w:rPr>
    </w:lvl>
    <w:lvl w:ilvl="1">
      <w:start w:val="1"/>
      <w:numFmt w:val="bullet"/>
      <w:lvlText w:val="o"/>
      <w:lvlJc w:val="left"/>
      <w:pPr>
        <w:tabs>
          <w:tab w:val="num" w:pos="0"/>
        </w:tabs>
        <w:ind w:left="1440" w:hanging="360"/>
      </w:pPr>
      <w:rPr>
        <w:rFonts w:ascii="OpenSymbol" w:hAnsi="OpenSymbol" w:cs="OpenSymbol" w:hint="default"/>
      </w:rPr>
    </w:lvl>
    <w:lvl w:ilvl="2">
      <w:start w:val="1"/>
      <w:numFmt w:val="bullet"/>
      <w:lvlText w:val="o"/>
      <w:lvlJc w:val="left"/>
      <w:pPr>
        <w:tabs>
          <w:tab w:val="num" w:pos="0"/>
        </w:tabs>
        <w:ind w:left="2160" w:hanging="360"/>
      </w:pPr>
      <w:rPr>
        <w:rFonts w:ascii="OpenSymbol" w:hAnsi="OpenSymbol" w:cs="OpenSymbol" w:hint="default"/>
      </w:rPr>
    </w:lvl>
    <w:lvl w:ilvl="3">
      <w:start w:val="1"/>
      <w:numFmt w:val="bullet"/>
      <w:lvlText w:val="o"/>
      <w:lvlJc w:val="left"/>
      <w:pPr>
        <w:tabs>
          <w:tab w:val="num" w:pos="0"/>
        </w:tabs>
        <w:ind w:left="2880" w:hanging="360"/>
      </w:pPr>
      <w:rPr>
        <w:rFonts w:ascii="OpenSymbol" w:hAnsi="OpenSymbol" w:cs="OpenSymbol" w:hint="default"/>
      </w:rPr>
    </w:lvl>
    <w:lvl w:ilvl="4">
      <w:start w:val="1"/>
      <w:numFmt w:val="bullet"/>
      <w:lvlText w:val="o"/>
      <w:lvlJc w:val="left"/>
      <w:pPr>
        <w:tabs>
          <w:tab w:val="num" w:pos="0"/>
        </w:tabs>
        <w:ind w:left="3600" w:hanging="360"/>
      </w:pPr>
      <w:rPr>
        <w:rFonts w:ascii="OpenSymbol" w:hAnsi="OpenSymbol" w:cs="OpenSymbol" w:hint="default"/>
      </w:rPr>
    </w:lvl>
    <w:lvl w:ilvl="5">
      <w:start w:val="1"/>
      <w:numFmt w:val="bullet"/>
      <w:lvlText w:val="o"/>
      <w:lvlJc w:val="left"/>
      <w:pPr>
        <w:tabs>
          <w:tab w:val="num" w:pos="0"/>
        </w:tabs>
        <w:ind w:left="4320" w:hanging="360"/>
      </w:pPr>
      <w:rPr>
        <w:rFonts w:ascii="OpenSymbol" w:hAnsi="OpenSymbol" w:cs="OpenSymbol" w:hint="default"/>
      </w:rPr>
    </w:lvl>
    <w:lvl w:ilvl="6">
      <w:start w:val="1"/>
      <w:numFmt w:val="bullet"/>
      <w:lvlText w:val="o"/>
      <w:lvlJc w:val="left"/>
      <w:pPr>
        <w:tabs>
          <w:tab w:val="num" w:pos="0"/>
        </w:tabs>
        <w:ind w:left="5040" w:hanging="360"/>
      </w:pPr>
      <w:rPr>
        <w:rFonts w:ascii="OpenSymbol" w:hAnsi="OpenSymbol" w:cs="OpenSymbol" w:hint="default"/>
      </w:rPr>
    </w:lvl>
    <w:lvl w:ilvl="7">
      <w:start w:val="1"/>
      <w:numFmt w:val="bullet"/>
      <w:lvlText w:val="o"/>
      <w:lvlJc w:val="left"/>
      <w:pPr>
        <w:tabs>
          <w:tab w:val="num" w:pos="0"/>
        </w:tabs>
        <w:ind w:left="5760" w:hanging="360"/>
      </w:pPr>
      <w:rPr>
        <w:rFonts w:ascii="OpenSymbol" w:hAnsi="OpenSymbol" w:cs="OpenSymbol" w:hint="default"/>
      </w:rPr>
    </w:lvl>
    <w:lvl w:ilvl="8">
      <w:start w:val="1"/>
      <w:numFmt w:val="bullet"/>
      <w:lvlText w:val="o"/>
      <w:lvlJc w:val="left"/>
      <w:pPr>
        <w:tabs>
          <w:tab w:val="num" w:pos="0"/>
        </w:tabs>
        <w:ind w:left="6480" w:hanging="360"/>
      </w:pPr>
      <w:rPr>
        <w:rFonts w:ascii="OpenSymbol" w:hAnsi="OpenSymbol" w:cs="OpenSymbol" w:hint="default"/>
      </w:rPr>
    </w:lvl>
  </w:abstractNum>
  <w:abstractNum w:abstractNumId="12">
    <w:lvl w:ilvl="0">
      <w:start w:val="1"/>
      <w:numFmt w:val="bullet"/>
      <w:lvlText w:val="o"/>
      <w:lvlJc w:val="left"/>
      <w:pPr>
        <w:tabs>
          <w:tab w:val="num" w:pos="0"/>
        </w:tabs>
        <w:ind w:left="720" w:hanging="360"/>
      </w:pPr>
      <w:rPr>
        <w:rFonts w:ascii="OpenSymbol" w:hAnsi="OpenSymbol" w:cs="OpenSymbol" w:hint="default"/>
      </w:rPr>
    </w:lvl>
    <w:lvl w:ilvl="1">
      <w:start w:val="1"/>
      <w:numFmt w:val="bullet"/>
      <w:lvlText w:val="o"/>
      <w:lvlJc w:val="left"/>
      <w:pPr>
        <w:tabs>
          <w:tab w:val="num" w:pos="0"/>
        </w:tabs>
        <w:ind w:left="1440" w:hanging="360"/>
      </w:pPr>
      <w:rPr>
        <w:rFonts w:ascii="OpenSymbol" w:hAnsi="OpenSymbol" w:cs="OpenSymbol" w:hint="default"/>
      </w:rPr>
    </w:lvl>
    <w:lvl w:ilvl="2">
      <w:start w:val="1"/>
      <w:numFmt w:val="bullet"/>
      <w:lvlText w:val="o"/>
      <w:lvlJc w:val="left"/>
      <w:pPr>
        <w:tabs>
          <w:tab w:val="num" w:pos="0"/>
        </w:tabs>
        <w:ind w:left="2160" w:hanging="360"/>
      </w:pPr>
      <w:rPr>
        <w:rFonts w:ascii="OpenSymbol" w:hAnsi="OpenSymbol" w:cs="OpenSymbol" w:hint="default"/>
      </w:rPr>
    </w:lvl>
    <w:lvl w:ilvl="3">
      <w:start w:val="1"/>
      <w:numFmt w:val="bullet"/>
      <w:lvlText w:val="o"/>
      <w:lvlJc w:val="left"/>
      <w:pPr>
        <w:tabs>
          <w:tab w:val="num" w:pos="0"/>
        </w:tabs>
        <w:ind w:left="2880" w:hanging="360"/>
      </w:pPr>
      <w:rPr>
        <w:rFonts w:ascii="OpenSymbol" w:hAnsi="OpenSymbol" w:cs="OpenSymbol" w:hint="default"/>
      </w:rPr>
    </w:lvl>
    <w:lvl w:ilvl="4">
      <w:start w:val="1"/>
      <w:numFmt w:val="bullet"/>
      <w:lvlText w:val="o"/>
      <w:lvlJc w:val="left"/>
      <w:pPr>
        <w:tabs>
          <w:tab w:val="num" w:pos="0"/>
        </w:tabs>
        <w:ind w:left="3600" w:hanging="360"/>
      </w:pPr>
      <w:rPr>
        <w:rFonts w:ascii="OpenSymbol" w:hAnsi="OpenSymbol" w:cs="OpenSymbol" w:hint="default"/>
      </w:rPr>
    </w:lvl>
    <w:lvl w:ilvl="5">
      <w:start w:val="1"/>
      <w:numFmt w:val="bullet"/>
      <w:lvlText w:val="o"/>
      <w:lvlJc w:val="left"/>
      <w:pPr>
        <w:tabs>
          <w:tab w:val="num" w:pos="0"/>
        </w:tabs>
        <w:ind w:left="4320" w:hanging="360"/>
      </w:pPr>
      <w:rPr>
        <w:rFonts w:ascii="OpenSymbol" w:hAnsi="OpenSymbol" w:cs="OpenSymbol" w:hint="default"/>
      </w:rPr>
    </w:lvl>
    <w:lvl w:ilvl="6">
      <w:start w:val="1"/>
      <w:numFmt w:val="bullet"/>
      <w:lvlText w:val="o"/>
      <w:lvlJc w:val="left"/>
      <w:pPr>
        <w:tabs>
          <w:tab w:val="num" w:pos="0"/>
        </w:tabs>
        <w:ind w:left="5040" w:hanging="360"/>
      </w:pPr>
      <w:rPr>
        <w:rFonts w:ascii="OpenSymbol" w:hAnsi="OpenSymbol" w:cs="OpenSymbol" w:hint="default"/>
      </w:rPr>
    </w:lvl>
    <w:lvl w:ilvl="7">
      <w:start w:val="1"/>
      <w:numFmt w:val="bullet"/>
      <w:lvlText w:val="o"/>
      <w:lvlJc w:val="left"/>
      <w:pPr>
        <w:tabs>
          <w:tab w:val="num" w:pos="0"/>
        </w:tabs>
        <w:ind w:left="5760" w:hanging="360"/>
      </w:pPr>
      <w:rPr>
        <w:rFonts w:ascii="OpenSymbol" w:hAnsi="OpenSymbol" w:cs="OpenSymbol" w:hint="default"/>
      </w:rPr>
    </w:lvl>
    <w:lvl w:ilvl="8">
      <w:start w:val="1"/>
      <w:numFmt w:val="bullet"/>
      <w:lvlText w:val="o"/>
      <w:lvlJc w:val="left"/>
      <w:pPr>
        <w:tabs>
          <w:tab w:val="num" w:pos="0"/>
        </w:tabs>
        <w:ind w:left="6480" w:hanging="360"/>
      </w:pPr>
      <w:rPr>
        <w:rFonts w:ascii="OpenSymbol" w:hAnsi="OpenSymbol" w:cs="OpenSymbol" w:hint="default"/>
      </w:rPr>
    </w:lvl>
  </w:abstractNum>
  <w:abstractNum w:abstractNumId="13">
    <w:lvl w:ilvl="0">
      <w:start w:val="1"/>
      <w:numFmt w:val="bullet"/>
      <w:lvlText w:val="o"/>
      <w:lvlJc w:val="left"/>
      <w:pPr>
        <w:tabs>
          <w:tab w:val="num" w:pos="0"/>
        </w:tabs>
        <w:ind w:left="720" w:hanging="360"/>
      </w:pPr>
      <w:rPr>
        <w:rFonts w:ascii="OpenSymbol" w:hAnsi="OpenSymbol" w:cs="OpenSymbol" w:hint="default"/>
      </w:rPr>
    </w:lvl>
    <w:lvl w:ilvl="1">
      <w:start w:val="1"/>
      <w:numFmt w:val="bullet"/>
      <w:lvlText w:val="o"/>
      <w:lvlJc w:val="left"/>
      <w:pPr>
        <w:tabs>
          <w:tab w:val="num" w:pos="0"/>
        </w:tabs>
        <w:ind w:left="1440" w:hanging="360"/>
      </w:pPr>
      <w:rPr>
        <w:rFonts w:ascii="OpenSymbol" w:hAnsi="OpenSymbol" w:cs="OpenSymbol" w:hint="default"/>
      </w:rPr>
    </w:lvl>
    <w:lvl w:ilvl="2">
      <w:start w:val="1"/>
      <w:numFmt w:val="bullet"/>
      <w:lvlText w:val="o"/>
      <w:lvlJc w:val="left"/>
      <w:pPr>
        <w:tabs>
          <w:tab w:val="num" w:pos="0"/>
        </w:tabs>
        <w:ind w:left="2160" w:hanging="360"/>
      </w:pPr>
      <w:rPr>
        <w:rFonts w:ascii="OpenSymbol" w:hAnsi="OpenSymbol" w:cs="OpenSymbol" w:hint="default"/>
      </w:rPr>
    </w:lvl>
    <w:lvl w:ilvl="3">
      <w:start w:val="1"/>
      <w:numFmt w:val="bullet"/>
      <w:lvlText w:val="o"/>
      <w:lvlJc w:val="left"/>
      <w:pPr>
        <w:tabs>
          <w:tab w:val="num" w:pos="0"/>
        </w:tabs>
        <w:ind w:left="2880" w:hanging="360"/>
      </w:pPr>
      <w:rPr>
        <w:rFonts w:ascii="OpenSymbol" w:hAnsi="OpenSymbol" w:cs="OpenSymbol" w:hint="default"/>
      </w:rPr>
    </w:lvl>
    <w:lvl w:ilvl="4">
      <w:start w:val="1"/>
      <w:numFmt w:val="bullet"/>
      <w:lvlText w:val="o"/>
      <w:lvlJc w:val="left"/>
      <w:pPr>
        <w:tabs>
          <w:tab w:val="num" w:pos="0"/>
        </w:tabs>
        <w:ind w:left="3600" w:hanging="360"/>
      </w:pPr>
      <w:rPr>
        <w:rFonts w:ascii="OpenSymbol" w:hAnsi="OpenSymbol" w:cs="OpenSymbol" w:hint="default"/>
      </w:rPr>
    </w:lvl>
    <w:lvl w:ilvl="5">
      <w:start w:val="1"/>
      <w:numFmt w:val="bullet"/>
      <w:lvlText w:val="o"/>
      <w:lvlJc w:val="left"/>
      <w:pPr>
        <w:tabs>
          <w:tab w:val="num" w:pos="0"/>
        </w:tabs>
        <w:ind w:left="4320" w:hanging="360"/>
      </w:pPr>
      <w:rPr>
        <w:rFonts w:ascii="OpenSymbol" w:hAnsi="OpenSymbol" w:cs="OpenSymbol" w:hint="default"/>
      </w:rPr>
    </w:lvl>
    <w:lvl w:ilvl="6">
      <w:start w:val="1"/>
      <w:numFmt w:val="bullet"/>
      <w:lvlText w:val="o"/>
      <w:lvlJc w:val="left"/>
      <w:pPr>
        <w:tabs>
          <w:tab w:val="num" w:pos="0"/>
        </w:tabs>
        <w:ind w:left="5040" w:hanging="360"/>
      </w:pPr>
      <w:rPr>
        <w:rFonts w:ascii="OpenSymbol" w:hAnsi="OpenSymbol" w:cs="OpenSymbol" w:hint="default"/>
      </w:rPr>
    </w:lvl>
    <w:lvl w:ilvl="7">
      <w:start w:val="1"/>
      <w:numFmt w:val="bullet"/>
      <w:lvlText w:val="o"/>
      <w:lvlJc w:val="left"/>
      <w:pPr>
        <w:tabs>
          <w:tab w:val="num" w:pos="0"/>
        </w:tabs>
        <w:ind w:left="5760" w:hanging="360"/>
      </w:pPr>
      <w:rPr>
        <w:rFonts w:ascii="OpenSymbol" w:hAnsi="OpenSymbol" w:cs="OpenSymbol" w:hint="default"/>
      </w:rPr>
    </w:lvl>
    <w:lvl w:ilvl="8">
      <w:start w:val="1"/>
      <w:numFmt w:val="bullet"/>
      <w:lvlText w:val="o"/>
      <w:lvlJc w:val="left"/>
      <w:pPr>
        <w:tabs>
          <w:tab w:val="num" w:pos="0"/>
        </w:tabs>
        <w:ind w:left="6480" w:hanging="360"/>
      </w:pPr>
      <w:rPr>
        <w:rFonts w:ascii="OpenSymbol" w:hAnsi="OpenSymbol" w:cs="OpenSymbol" w:hint="default"/>
      </w:rPr>
    </w:lvl>
  </w:abstractNum>
  <w:abstractNum w:abstractNumId="14">
    <w:lvl w:ilvl="0">
      <w:start w:val="1"/>
      <w:numFmt w:val="bullet"/>
      <w:lvlText w:val="o"/>
      <w:lvlJc w:val="left"/>
      <w:pPr>
        <w:tabs>
          <w:tab w:val="num" w:pos="0"/>
        </w:tabs>
        <w:ind w:left="720" w:hanging="360"/>
      </w:pPr>
      <w:rPr>
        <w:rFonts w:ascii="OpenSymbol" w:hAnsi="OpenSymbol" w:cs="OpenSymbol" w:hint="default"/>
      </w:rPr>
    </w:lvl>
    <w:lvl w:ilvl="1">
      <w:start w:val="1"/>
      <w:numFmt w:val="bullet"/>
      <w:lvlText w:val="o"/>
      <w:lvlJc w:val="left"/>
      <w:pPr>
        <w:tabs>
          <w:tab w:val="num" w:pos="0"/>
        </w:tabs>
        <w:ind w:left="1440" w:hanging="360"/>
      </w:pPr>
      <w:rPr>
        <w:rFonts w:ascii="OpenSymbol" w:hAnsi="OpenSymbol" w:cs="OpenSymbol" w:hint="default"/>
      </w:rPr>
    </w:lvl>
    <w:lvl w:ilvl="2">
      <w:start w:val="1"/>
      <w:numFmt w:val="bullet"/>
      <w:lvlText w:val="o"/>
      <w:lvlJc w:val="left"/>
      <w:pPr>
        <w:tabs>
          <w:tab w:val="num" w:pos="0"/>
        </w:tabs>
        <w:ind w:left="2160" w:hanging="360"/>
      </w:pPr>
      <w:rPr>
        <w:rFonts w:ascii="OpenSymbol" w:hAnsi="OpenSymbol" w:cs="OpenSymbol" w:hint="default"/>
      </w:rPr>
    </w:lvl>
    <w:lvl w:ilvl="3">
      <w:start w:val="1"/>
      <w:numFmt w:val="bullet"/>
      <w:lvlText w:val="o"/>
      <w:lvlJc w:val="left"/>
      <w:pPr>
        <w:tabs>
          <w:tab w:val="num" w:pos="0"/>
        </w:tabs>
        <w:ind w:left="2880" w:hanging="360"/>
      </w:pPr>
      <w:rPr>
        <w:rFonts w:ascii="OpenSymbol" w:hAnsi="OpenSymbol" w:cs="OpenSymbol" w:hint="default"/>
      </w:rPr>
    </w:lvl>
    <w:lvl w:ilvl="4">
      <w:start w:val="1"/>
      <w:numFmt w:val="bullet"/>
      <w:lvlText w:val="o"/>
      <w:lvlJc w:val="left"/>
      <w:pPr>
        <w:tabs>
          <w:tab w:val="num" w:pos="0"/>
        </w:tabs>
        <w:ind w:left="3600" w:hanging="360"/>
      </w:pPr>
      <w:rPr>
        <w:rFonts w:ascii="OpenSymbol" w:hAnsi="OpenSymbol" w:cs="OpenSymbol" w:hint="default"/>
      </w:rPr>
    </w:lvl>
    <w:lvl w:ilvl="5">
      <w:start w:val="1"/>
      <w:numFmt w:val="bullet"/>
      <w:lvlText w:val="o"/>
      <w:lvlJc w:val="left"/>
      <w:pPr>
        <w:tabs>
          <w:tab w:val="num" w:pos="0"/>
        </w:tabs>
        <w:ind w:left="4320" w:hanging="360"/>
      </w:pPr>
      <w:rPr>
        <w:rFonts w:ascii="OpenSymbol" w:hAnsi="OpenSymbol" w:cs="OpenSymbol" w:hint="default"/>
      </w:rPr>
    </w:lvl>
    <w:lvl w:ilvl="6">
      <w:start w:val="1"/>
      <w:numFmt w:val="bullet"/>
      <w:lvlText w:val="o"/>
      <w:lvlJc w:val="left"/>
      <w:pPr>
        <w:tabs>
          <w:tab w:val="num" w:pos="0"/>
        </w:tabs>
        <w:ind w:left="5040" w:hanging="360"/>
      </w:pPr>
      <w:rPr>
        <w:rFonts w:ascii="OpenSymbol" w:hAnsi="OpenSymbol" w:cs="OpenSymbol" w:hint="default"/>
      </w:rPr>
    </w:lvl>
    <w:lvl w:ilvl="7">
      <w:start w:val="1"/>
      <w:numFmt w:val="bullet"/>
      <w:lvlText w:val="o"/>
      <w:lvlJc w:val="left"/>
      <w:pPr>
        <w:tabs>
          <w:tab w:val="num" w:pos="0"/>
        </w:tabs>
        <w:ind w:left="5760" w:hanging="360"/>
      </w:pPr>
      <w:rPr>
        <w:rFonts w:ascii="OpenSymbol" w:hAnsi="OpenSymbol" w:cs="OpenSymbol" w:hint="default"/>
      </w:rPr>
    </w:lvl>
    <w:lvl w:ilvl="8">
      <w:start w:val="1"/>
      <w:numFmt w:val="bullet"/>
      <w:lvlText w:val="o"/>
      <w:lvlJc w:val="left"/>
      <w:pPr>
        <w:tabs>
          <w:tab w:val="num" w:pos="0"/>
        </w:tabs>
        <w:ind w:left="6480" w:hanging="360"/>
      </w:pPr>
      <w:rPr>
        <w:rFonts w:ascii="OpenSymbol" w:hAnsi="OpenSymbol" w:cs="OpenSymbol" w:hint="default"/>
      </w:rPr>
    </w:lvl>
  </w:abstractNum>
  <w:abstractNum w:abstractNumId="15">
    <w:lvl w:ilvl="0">
      <w:start w:val="1"/>
      <w:numFmt w:val="bullet"/>
      <w:lvlText w:val="o"/>
      <w:lvlJc w:val="left"/>
      <w:pPr>
        <w:tabs>
          <w:tab w:val="num" w:pos="0"/>
        </w:tabs>
        <w:ind w:left="720" w:hanging="360"/>
      </w:pPr>
      <w:rPr>
        <w:rFonts w:ascii="OpenSymbol" w:hAnsi="OpenSymbol" w:cs="OpenSymbol" w:hint="default"/>
      </w:rPr>
    </w:lvl>
    <w:lvl w:ilvl="1">
      <w:start w:val="1"/>
      <w:numFmt w:val="bullet"/>
      <w:lvlText w:val="o"/>
      <w:lvlJc w:val="left"/>
      <w:pPr>
        <w:tabs>
          <w:tab w:val="num" w:pos="0"/>
        </w:tabs>
        <w:ind w:left="1440" w:hanging="360"/>
      </w:pPr>
      <w:rPr>
        <w:rFonts w:ascii="OpenSymbol" w:hAnsi="OpenSymbol" w:cs="OpenSymbol" w:hint="default"/>
      </w:rPr>
    </w:lvl>
    <w:lvl w:ilvl="2">
      <w:start w:val="1"/>
      <w:numFmt w:val="bullet"/>
      <w:lvlText w:val="o"/>
      <w:lvlJc w:val="left"/>
      <w:pPr>
        <w:tabs>
          <w:tab w:val="num" w:pos="0"/>
        </w:tabs>
        <w:ind w:left="2160" w:hanging="360"/>
      </w:pPr>
      <w:rPr>
        <w:rFonts w:ascii="OpenSymbol" w:hAnsi="OpenSymbol" w:cs="OpenSymbol" w:hint="default"/>
      </w:rPr>
    </w:lvl>
    <w:lvl w:ilvl="3">
      <w:start w:val="1"/>
      <w:numFmt w:val="bullet"/>
      <w:lvlText w:val="o"/>
      <w:lvlJc w:val="left"/>
      <w:pPr>
        <w:tabs>
          <w:tab w:val="num" w:pos="0"/>
        </w:tabs>
        <w:ind w:left="2880" w:hanging="360"/>
      </w:pPr>
      <w:rPr>
        <w:rFonts w:ascii="OpenSymbol" w:hAnsi="OpenSymbol" w:cs="OpenSymbol" w:hint="default"/>
      </w:rPr>
    </w:lvl>
    <w:lvl w:ilvl="4">
      <w:start w:val="1"/>
      <w:numFmt w:val="bullet"/>
      <w:lvlText w:val="o"/>
      <w:lvlJc w:val="left"/>
      <w:pPr>
        <w:tabs>
          <w:tab w:val="num" w:pos="0"/>
        </w:tabs>
        <w:ind w:left="3600" w:hanging="360"/>
      </w:pPr>
      <w:rPr>
        <w:rFonts w:ascii="OpenSymbol" w:hAnsi="OpenSymbol" w:cs="OpenSymbol" w:hint="default"/>
      </w:rPr>
    </w:lvl>
    <w:lvl w:ilvl="5">
      <w:start w:val="1"/>
      <w:numFmt w:val="bullet"/>
      <w:lvlText w:val="o"/>
      <w:lvlJc w:val="left"/>
      <w:pPr>
        <w:tabs>
          <w:tab w:val="num" w:pos="0"/>
        </w:tabs>
        <w:ind w:left="4320" w:hanging="360"/>
      </w:pPr>
      <w:rPr>
        <w:rFonts w:ascii="OpenSymbol" w:hAnsi="OpenSymbol" w:cs="OpenSymbol" w:hint="default"/>
      </w:rPr>
    </w:lvl>
    <w:lvl w:ilvl="6">
      <w:start w:val="1"/>
      <w:numFmt w:val="bullet"/>
      <w:lvlText w:val="o"/>
      <w:lvlJc w:val="left"/>
      <w:pPr>
        <w:tabs>
          <w:tab w:val="num" w:pos="0"/>
        </w:tabs>
        <w:ind w:left="5040" w:hanging="360"/>
      </w:pPr>
      <w:rPr>
        <w:rFonts w:ascii="OpenSymbol" w:hAnsi="OpenSymbol" w:cs="OpenSymbol" w:hint="default"/>
      </w:rPr>
    </w:lvl>
    <w:lvl w:ilvl="7">
      <w:start w:val="1"/>
      <w:numFmt w:val="bullet"/>
      <w:lvlText w:val="o"/>
      <w:lvlJc w:val="left"/>
      <w:pPr>
        <w:tabs>
          <w:tab w:val="num" w:pos="0"/>
        </w:tabs>
        <w:ind w:left="5760" w:hanging="360"/>
      </w:pPr>
      <w:rPr>
        <w:rFonts w:ascii="OpenSymbol" w:hAnsi="OpenSymbol" w:cs="OpenSymbol" w:hint="default"/>
      </w:rPr>
    </w:lvl>
    <w:lvl w:ilvl="8">
      <w:start w:val="1"/>
      <w:numFmt w:val="bullet"/>
      <w:lvlText w:val="o"/>
      <w:lvlJc w:val="left"/>
      <w:pPr>
        <w:tabs>
          <w:tab w:val="num" w:pos="0"/>
        </w:tabs>
        <w:ind w:left="6480" w:hanging="360"/>
      </w:pPr>
      <w:rPr>
        <w:rFonts w:ascii="OpenSymbol" w:hAnsi="OpenSymbol" w:cs="OpenSymbol" w:hint="default"/>
      </w:rPr>
    </w:lvl>
  </w:abstractNum>
  <w:abstractNum w:abstractNumId="1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w="http://schemas.openxmlformats.org/wordprocessingml/2006/main">
  <w:zoom w:percent="123"/>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nl-B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asciiTheme="minorHAnsi" w:eastAsiaTheme="minorHAnsi" w:hAnsiTheme="minorHAnsi"/>
        <w:sz w:val="22"/>
        <w:szCs w:val="22"/>
        <w:lang w:val="nl-BE"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qFormat="1"/>
    <w:lsdException w:name="heading 3" w:uiPriority="9" w:semiHidden="1" w:qFormat="1"/>
    <w:lsdException w:name="heading 4" w:uiPriority="9" w:semiHidden="1" w:qFormat="1"/>
    <w:lsdException w:name="heading 5" w:uiPriority="9" w:semiHidden="1" w:qFormat="1"/>
    <w:lsdException w:name="heading 6" w:uiPriority="9" w:semiHidden="1" w:qFormat="1"/>
    <w:lsdException w:name="heading 7" w:uiPriority="9" w:semiHidden="1" w:qFormat="1"/>
    <w:lsdException w:name="heading 8" w:uiPriority="9" w:semiHidden="1" w:qFormat="1"/>
    <w:lsdException w:name="heading 9" w:uiPriority="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c7121"/>
    <w:pPr>
      <w:widowControl/>
      <w:bidi w:val="0"/>
      <w:spacing w:lineRule="auto" w:line="276" w:before="0" w:after="200"/>
      <w:jc w:val="left"/>
    </w:pPr>
    <w:rPr>
      <w:rFonts w:ascii="Calibri" w:hAnsi="Calibri" w:eastAsia="Calibri" w:cs="Times New Roman" w:asciiTheme="minorHAnsi" w:eastAsiaTheme="minorHAnsi" w:hAnsiTheme="minorHAnsi"/>
      <w:color w:val="auto"/>
      <w:kern w:val="0"/>
      <w:sz w:val="22"/>
      <w:szCs w:val="22"/>
      <w:lang w:val="nl-BE" w:eastAsia="en-US" w:bidi="ar-SA"/>
    </w:rPr>
  </w:style>
  <w:style w:type="character" w:styleId="DefaultParagraphFont" w:default="1">
    <w:name w:val="Default Paragraph Font"/>
    <w:uiPriority w:val="1"/>
    <w:semiHidden/>
    <w:unhideWhenUsed/>
    <w:qFormat/>
    <w:rPr/>
  </w:style>
  <w:style w:type="character" w:styleId="FooterChar" w:customStyle="1">
    <w:name w:val="Footer Char"/>
    <w:basedOn w:val="DefaultParagraphFont"/>
    <w:link w:val="Footer"/>
    <w:uiPriority w:val="99"/>
    <w:qFormat/>
    <w:rsid w:val="00de7da8"/>
    <w:rPr>
      <w:rFonts w:ascii="Calibri" w:hAnsi="Calibri" w:eastAsia="Times New Roman" w:cs="Times New Roman"/>
      <w:sz w:val="20"/>
      <w:szCs w:val="20"/>
      <w:lang w:val="x-none" w:eastAsia="x-none"/>
    </w:rPr>
  </w:style>
  <w:style w:type="character" w:styleId="FootnoteTextChar" w:customStyle="1">
    <w:name w:val="Footnote Text Char"/>
    <w:basedOn w:val="DefaultParagraphFont"/>
    <w:link w:val="Footnote"/>
    <w:uiPriority w:val="10"/>
    <w:semiHidden/>
    <w:qFormat/>
    <w:rsid w:val="00f0058f"/>
    <w:rPr>
      <w:sz w:val="20"/>
      <w:szCs w:val="20"/>
    </w:rPr>
  </w:style>
  <w:style w:type="character" w:styleId="FootnoteCharacters">
    <w:name w:val="Footnote Characters"/>
    <w:uiPriority w:val="99"/>
    <w:qFormat/>
    <w:rsid w:val="00de7da8"/>
    <w:rPr>
      <w:vertAlign w:val="superscript"/>
    </w:rPr>
  </w:style>
  <w:style w:type="character" w:styleId="FootnoteAnchor">
    <w:name w:val="Footnote Anchor"/>
    <w:rPr>
      <w:vertAlign w:val="superscript"/>
    </w:rPr>
  </w:style>
  <w:style w:type="character" w:styleId="HeaderChar" w:customStyle="1">
    <w:name w:val="Header Char"/>
    <w:basedOn w:val="DefaultParagraphFont"/>
    <w:link w:val="Header"/>
    <w:uiPriority w:val="99"/>
    <w:qFormat/>
    <w:rsid w:val="003524a2"/>
    <w:rPr/>
  </w:style>
  <w:style w:type="character" w:styleId="Annotationreference">
    <w:name w:val="annotation reference"/>
    <w:basedOn w:val="DefaultParagraphFont"/>
    <w:uiPriority w:val="99"/>
    <w:semiHidden/>
    <w:unhideWhenUsed/>
    <w:qFormat/>
    <w:rsid w:val="00d922dc"/>
    <w:rPr>
      <w:sz w:val="16"/>
      <w:szCs w:val="16"/>
    </w:rPr>
  </w:style>
  <w:style w:type="character" w:styleId="CommentTextChar" w:customStyle="1">
    <w:name w:val="Comment Text Char"/>
    <w:basedOn w:val="DefaultParagraphFont"/>
    <w:link w:val="Annotationtext"/>
    <w:uiPriority w:val="99"/>
    <w:semiHidden/>
    <w:qFormat/>
    <w:rsid w:val="00d922dc"/>
    <w:rPr>
      <w:rFonts w:cs="" w:cstheme="minorBidi"/>
      <w:sz w:val="20"/>
      <w:szCs w:val="20"/>
    </w:rPr>
  </w:style>
  <w:style w:type="character" w:styleId="BalloonTextChar" w:customStyle="1">
    <w:name w:val="Balloon Text Char"/>
    <w:basedOn w:val="DefaultParagraphFont"/>
    <w:link w:val="BalloonText"/>
    <w:uiPriority w:val="99"/>
    <w:semiHidden/>
    <w:qFormat/>
    <w:rsid w:val="00d922dc"/>
    <w:rPr>
      <w:rFonts w:ascii="Segoe UI" w:hAnsi="Segoe UI" w:cs="Segoe UI"/>
      <w:sz w:val="18"/>
      <w:szCs w:val="18"/>
    </w:rPr>
  </w:style>
  <w:style w:type="character" w:styleId="InternetLink">
    <w:name w:val="Hyperlink"/>
    <w:basedOn w:val="DefaultParagraphFont"/>
    <w:unhideWhenUsed/>
    <w:rsid w:val="00fe3497"/>
    <w:rPr>
      <w:color w:val="4F81BD" w:themeColor="accent1"/>
      <w:u w:val="single"/>
    </w:rPr>
  </w:style>
  <w:style w:type="character" w:styleId="CommentSubjectChar" w:customStyle="1">
    <w:name w:val="Comment Subject Char"/>
    <w:basedOn w:val="CommentTextChar"/>
    <w:link w:val="Annotationsubject"/>
    <w:uiPriority w:val="99"/>
    <w:semiHidden/>
    <w:qFormat/>
    <w:rsid w:val="009c32ff"/>
    <w:rPr>
      <w:rFonts w:cs="" w:cstheme="minorBidi"/>
      <w:b/>
      <w:bCs/>
      <w:sz w:val="20"/>
      <w:szCs w:val="20"/>
    </w:rPr>
  </w:style>
  <w:style w:type="paragraph" w:styleId="Heading">
    <w:name w:val="Heading"/>
    <w:basedOn w:val="Normal"/>
    <w:next w:val="TextBody"/>
    <w:qFormat/>
    <w:pPr>
      <w:keepNext w:val="true"/>
      <w:spacing w:before="240" w:after="120"/>
    </w:pPr>
    <w:rPr>
      <w:rFonts w:ascii="Arial Unicode MS" w:hAnsi="Arial Unicode MS" w:eastAsia="Noto Sans CJK SC" w:cs="Arial Unicode MS"/>
      <w:sz w:val="22"/>
      <w:szCs w:val="28"/>
    </w:rPr>
  </w:style>
  <w:style w:type="paragraph" w:styleId="TextBody">
    <w:name w:val="Body Text"/>
    <w:basedOn w:val="Normal"/>
    <w:pPr>
      <w:spacing w:lineRule="auto" w:line="276" w:before="0" w:after="140"/>
    </w:pPr>
    <w:rPr/>
  </w:style>
  <w:style w:type="paragraph" w:styleId="List">
    <w:name w:val="List"/>
    <w:basedOn w:val="TextBody"/>
    <w:pPr/>
    <w:rPr>
      <w:rFonts w:ascii="Arial Unicode MS" w:hAnsi="Arial Unicode MS" w:cs="Arial Unicode MS"/>
    </w:rPr>
  </w:style>
  <w:style w:type="paragraph" w:styleId="Caption">
    <w:name w:val="Caption"/>
    <w:basedOn w:val="Normal"/>
    <w:qFormat/>
    <w:pPr>
      <w:suppressLineNumbers/>
      <w:spacing w:before="120" w:after="120"/>
    </w:pPr>
    <w:rPr>
      <w:rFonts w:ascii="Arial Unicode MS" w:hAnsi="Arial Unicode MS" w:cs="Arial Unicode MS"/>
      <w:i/>
      <w:iCs/>
      <w:sz w:val="24"/>
      <w:szCs w:val="24"/>
    </w:rPr>
  </w:style>
  <w:style w:type="paragraph" w:styleId="Index">
    <w:name w:val="Index"/>
    <w:basedOn w:val="Normal"/>
    <w:qFormat/>
    <w:pPr>
      <w:suppressLineNumbers/>
    </w:pPr>
    <w:rPr>
      <w:rFonts w:ascii="Arial Unicode MS" w:hAnsi="Arial Unicode MS" w:cs="Arial Unicode MS"/>
    </w:rPr>
  </w:style>
  <w:style w:type="paragraph" w:styleId="HeaderandFooter">
    <w:name w:val="Header and Footer"/>
    <w:basedOn w:val="Normal"/>
    <w:qFormat/>
    <w:pPr/>
    <w:rPr/>
  </w:style>
  <w:style w:type="paragraph" w:styleId="Footer">
    <w:name w:val="Footer"/>
    <w:basedOn w:val="Normal"/>
    <w:link w:val="FooterChar"/>
    <w:uiPriority w:val="99"/>
    <w:rsid w:val="00de7da8"/>
    <w:pPr>
      <w:tabs>
        <w:tab w:val="clear" w:pos="708"/>
        <w:tab w:val="center" w:pos="4536" w:leader="none"/>
        <w:tab w:val="right" w:pos="9072" w:leader="none"/>
      </w:tabs>
      <w:spacing w:lineRule="auto" w:line="240" w:before="0" w:after="0"/>
    </w:pPr>
    <w:rPr>
      <w:rFonts w:eastAsia="Times New Roman"/>
      <w:sz w:val="20"/>
      <w:szCs w:val="20"/>
      <w:lang w:val="x-none" w:eastAsia="x-none"/>
    </w:rPr>
  </w:style>
  <w:style w:type="paragraph" w:styleId="ListParagraph">
    <w:name w:val="List Paragraph"/>
    <w:basedOn w:val="Normal"/>
    <w:uiPriority w:val="34"/>
    <w:unhideWhenUsed/>
    <w:qFormat/>
    <w:rsid w:val="00de7da8"/>
    <w:pPr>
      <w:spacing w:before="0" w:after="200"/>
      <w:ind w:left="720" w:hanging="0"/>
      <w:contextualSpacing/>
    </w:pPr>
    <w:rPr/>
  </w:style>
  <w:style w:type="paragraph" w:styleId="Footnote">
    <w:name w:val="Footnote Text"/>
    <w:basedOn w:val="Normal"/>
    <w:link w:val="FootnoteTextChar"/>
    <w:uiPriority w:val="10"/>
    <w:semiHidden/>
    <w:rsid w:val="00de7da8"/>
    <w:pPr/>
    <w:rPr>
      <w:sz w:val="20"/>
      <w:szCs w:val="20"/>
    </w:rPr>
  </w:style>
  <w:style w:type="paragraph" w:styleId="Voetnoot" w:customStyle="1">
    <w:name w:val="Voetnoot"/>
    <w:basedOn w:val="Normal"/>
    <w:uiPriority w:val="4"/>
    <w:qFormat/>
    <w:rsid w:val="00362edf"/>
    <w:pPr>
      <w:spacing w:lineRule="auto" w:line="240" w:before="0" w:after="0"/>
      <w:ind w:left="357" w:hanging="0"/>
    </w:pPr>
    <w:rPr>
      <w:sz w:val="18"/>
      <w:szCs w:val="20"/>
      <w:lang w:eastAsia="nl-BE"/>
    </w:rPr>
  </w:style>
  <w:style w:type="paragraph" w:styleId="DescriptorTitel" w:customStyle="1">
    <w:name w:val="Descriptor Titel"/>
    <w:basedOn w:val="Normal"/>
    <w:uiPriority w:val="5"/>
    <w:qFormat/>
    <w:rsid w:val="00f368c5"/>
    <w:pPr>
      <w:spacing w:lineRule="auto" w:line="240" w:before="0" w:after="0"/>
    </w:pPr>
    <w:rPr>
      <w:rFonts w:eastAsia="Calibri" w:cs="Calibri" w:cstheme="minorHAnsi"/>
      <w:u w:val="single"/>
      <w:lang w:eastAsia="nl-BE"/>
    </w:rPr>
  </w:style>
  <w:style w:type="paragraph" w:styleId="DossierTitel" w:customStyle="1">
    <w:name w:val="Dossier Titel"/>
    <w:basedOn w:val="Normal"/>
    <w:uiPriority w:val="1"/>
    <w:qFormat/>
    <w:rsid w:val="003b07e1"/>
    <w:pPr>
      <w:spacing w:lineRule="auto" w:line="240" w:before="0" w:after="0"/>
    </w:pPr>
    <w:rPr>
      <w:rFonts w:cs="" w:cstheme="minorBidi"/>
      <w:color w:val="2B92BE"/>
      <w:w w:val="96"/>
      <w:sz w:val="64"/>
      <w:szCs w:val="64"/>
    </w:rPr>
  </w:style>
  <w:style w:type="paragraph" w:styleId="NoSpacing">
    <w:name w:val="No Spacing"/>
    <w:uiPriority w:val="5"/>
    <w:qFormat/>
    <w:rsid w:val="003b07e1"/>
    <w:pPr>
      <w:widowControl/>
      <w:bidi w:val="0"/>
      <w:spacing w:lineRule="auto" w:line="240" w:before="0" w:after="0"/>
      <w:jc w:val="left"/>
    </w:pPr>
    <w:rPr>
      <w:rFonts w:ascii="Calibri" w:hAnsi="Calibri" w:eastAsia="Calibri" w:cs="Times New Roman" w:asciiTheme="minorHAnsi" w:eastAsiaTheme="minorHAnsi" w:hAnsiTheme="minorHAnsi"/>
      <w:color w:val="auto"/>
      <w:kern w:val="0"/>
      <w:sz w:val="22"/>
      <w:szCs w:val="22"/>
      <w:lang w:val="nl-BE" w:eastAsia="en-US" w:bidi="ar-SA"/>
    </w:rPr>
  </w:style>
  <w:style w:type="paragraph" w:styleId="Titel1" w:customStyle="1">
    <w:name w:val="Titel 1."/>
    <w:basedOn w:val="Normal"/>
    <w:uiPriority w:val="1"/>
    <w:qFormat/>
    <w:rsid w:val="003b07e1"/>
    <w:pPr>
      <w:numPr>
        <w:ilvl w:val="0"/>
        <w:numId w:val="1"/>
      </w:numPr>
      <w:spacing w:lineRule="auto" w:line="240" w:before="0" w:after="0"/>
    </w:pPr>
    <w:rPr>
      <w:rFonts w:cs="Calibri" w:cstheme="minorHAnsi"/>
      <w:color w:val="2B92BE"/>
      <w:sz w:val="44"/>
      <w:szCs w:val="72"/>
    </w:rPr>
  </w:style>
  <w:style w:type="paragraph" w:styleId="Style14" w:customStyle="1">
    <w:name w:val="Style1"/>
    <w:basedOn w:val="ListParagraph"/>
    <w:uiPriority w:val="9"/>
    <w:unhideWhenUsed/>
    <w:qFormat/>
    <w:rsid w:val="003b07e1"/>
    <w:pPr>
      <w:pBdr>
        <w:bottom w:val="single" w:sz="18" w:space="1" w:color="D9D9D9"/>
      </w:pBdr>
      <w:shd w:val="clear" w:color="auto" w:fill="F2F2F2" w:themeFill="background1" w:themeFillShade="f2"/>
      <w:spacing w:lineRule="auto" w:line="240"/>
      <w:ind w:left="0" w:hanging="0"/>
    </w:pPr>
    <w:rPr>
      <w:rFonts w:cs="" w:cstheme="minorBidi"/>
      <w:b/>
      <w:sz w:val="24"/>
    </w:rPr>
  </w:style>
  <w:style w:type="paragraph" w:styleId="Titel22" w:customStyle="1">
    <w:name w:val="Titel 2.2"/>
    <w:basedOn w:val="Style14"/>
    <w:uiPriority w:val="2"/>
    <w:qFormat/>
    <w:rsid w:val="003b07e1"/>
    <w:pPr>
      <w:spacing w:before="0" w:after="320"/>
      <w:contextualSpacing/>
    </w:pPr>
    <w:rPr>
      <w:caps/>
      <w:color w:val="595959" w:themeColor="text1" w:themeTint="a6"/>
    </w:rPr>
  </w:style>
  <w:style w:type="paragraph" w:styleId="Titel3" w:customStyle="1">
    <w:name w:val="Titel (3)"/>
    <w:basedOn w:val="Normal"/>
    <w:uiPriority w:val="4"/>
    <w:qFormat/>
    <w:rsid w:val="006e07a6"/>
    <w:pPr>
      <w:spacing w:lineRule="auto" w:line="240" w:before="0" w:after="0"/>
    </w:pPr>
    <w:rPr>
      <w:rFonts w:cs="" w:cstheme="minorBidi"/>
      <w:b/>
      <w:color w:val="595959" w:themeColor="text1" w:themeTint="a6"/>
      <w:sz w:val="26"/>
    </w:rPr>
  </w:style>
  <w:style w:type="paragraph" w:styleId="Header">
    <w:name w:val="Header"/>
    <w:basedOn w:val="Normal"/>
    <w:link w:val="HeaderChar"/>
    <w:uiPriority w:val="99"/>
    <w:unhideWhenUsed/>
    <w:rsid w:val="003524a2"/>
    <w:pPr>
      <w:tabs>
        <w:tab w:val="clear" w:pos="708"/>
        <w:tab w:val="center" w:pos="4536" w:leader="none"/>
        <w:tab w:val="right" w:pos="9072" w:leader="none"/>
      </w:tabs>
      <w:spacing w:lineRule="auto" w:line="240" w:before="0" w:after="0"/>
    </w:pPr>
    <w:rPr/>
  </w:style>
  <w:style w:type="paragraph" w:styleId="BinnenwerkTitel1" w:customStyle="1">
    <w:name w:val="Binnenwerk - Titel 1"/>
    <w:basedOn w:val="Normal"/>
    <w:uiPriority w:val="1"/>
    <w:qFormat/>
    <w:rsid w:val="003524a2"/>
    <w:pPr>
      <w:spacing w:lineRule="auto" w:line="240"/>
    </w:pPr>
    <w:rPr>
      <w:rFonts w:ascii="FlandersArtSans-Medium" w:hAnsi="FlandersArtSans-Medium" w:cs="Calibri" w:cstheme="minorHAnsi"/>
      <w:color w:val="2B92BE"/>
      <w:sz w:val="72"/>
      <w:szCs w:val="72"/>
    </w:rPr>
  </w:style>
  <w:style w:type="paragraph" w:styleId="Annotationtext">
    <w:name w:val="annotation text"/>
    <w:basedOn w:val="Normal"/>
    <w:link w:val="CommentTextChar"/>
    <w:uiPriority w:val="99"/>
    <w:semiHidden/>
    <w:unhideWhenUsed/>
    <w:qFormat/>
    <w:rsid w:val="00d922dc"/>
    <w:pPr>
      <w:spacing w:lineRule="auto" w:line="240" w:before="0" w:after="160"/>
    </w:pPr>
    <w:rPr>
      <w:rFonts w:cs="" w:cstheme="minorBidi"/>
      <w:sz w:val="20"/>
      <w:szCs w:val="20"/>
    </w:rPr>
  </w:style>
  <w:style w:type="paragraph" w:styleId="BalloonText">
    <w:name w:val="Balloon Text"/>
    <w:basedOn w:val="Normal"/>
    <w:link w:val="BalloonTextChar"/>
    <w:uiPriority w:val="99"/>
    <w:semiHidden/>
    <w:unhideWhenUsed/>
    <w:qFormat/>
    <w:rsid w:val="00d922dc"/>
    <w:pPr>
      <w:spacing w:lineRule="auto" w:line="240" w:before="0" w:after="0"/>
    </w:pPr>
    <w:rPr>
      <w:rFonts w:ascii="Segoe UI" w:hAnsi="Segoe UI" w:cs="Segoe UI"/>
      <w:sz w:val="18"/>
      <w:szCs w:val="18"/>
    </w:rPr>
  </w:style>
  <w:style w:type="paragraph" w:styleId="Annotationsubject">
    <w:name w:val="annotation subject"/>
    <w:basedOn w:val="Annotationtext"/>
    <w:next w:val="Annotationtext"/>
    <w:link w:val="CommentSubjectChar"/>
    <w:uiPriority w:val="99"/>
    <w:semiHidden/>
    <w:unhideWhenUsed/>
    <w:qFormat/>
    <w:rsid w:val="009c32ff"/>
    <w:pPr>
      <w:spacing w:before="0" w:after="200"/>
    </w:pPr>
    <w:rPr>
      <w:rFonts w:cs="Times New Roman"/>
      <w:b/>
      <w:bC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304c59"/>
    <w:pPr>
      <w:spacing w:after="0" w:line="240" w:lineRule="auto"/>
    </w:pPr>
    <w:rPr>
      <w:lang w:eastAsia="nl-BE"/>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png"/>
</Relationships>
</file>

<file path=word/_rels/footer2.xml.rels><?xml version="1.0" encoding="UTF-8"?>
<Relationships xmlns="http://schemas.openxmlformats.org/package/2006/relationships"><Relationship Id="rId1" Type="http://schemas.openxmlformats.org/officeDocument/2006/relationships/image" Target="media/image1.png"/>
</Relationships>
</file>

<file path=word/_rels/foot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EADDD-5042-4C25-AFBD-06A64A179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Application>LibreOffice/7.3.7.2$Linux_X86_64 LibreOffice_project/30$Build-2</Application>
  <AppVersion>15.0000</AppVersion>
  <Pages>22</Pages>
  <Words>3494</Words>
  <Characters>22502</Characters>
  <CharactersWithSpaces>25817</CharactersWithSpaces>
  <Paragraphs>308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2017-02-22T14:02:00Z</dcterms:created>
  <dc:creator>Van Ransbeek Dieter</dc:creator>
  <dc:description/>
  <dc:language>nl-NL</dc:language>
  <cp:lastModifiedBy>Verherstraeten An</cp:lastModifiedBy>
  <dcterms:modified xsi:type="dcterms:W3CDTF">2018-05-08T08:39:00Z</dcterms:modified>
  <cp:revision>71</cp:revision>
  <dc:subject/>
  <dc:title/>
</cp:coreProperties>
</file>

<file path=docProps/custom.xml><?xml version="1.0" encoding="utf-8"?>
<Properties xmlns="http://schemas.openxmlformats.org/officeDocument/2006/custom-properties" xmlns:vt="http://schemas.openxmlformats.org/officeDocument/2006/docPropsVTypes"/>
</file>